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51" w:rsidRPr="00171451" w:rsidRDefault="00171451" w:rsidP="001714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1451">
        <w:rPr>
          <w:rFonts w:ascii="Times New Roman" w:hAnsi="Times New Roman"/>
          <w:sz w:val="20"/>
          <w:szCs w:val="20"/>
        </w:rPr>
        <w:t>Иркутская областная государственная универсальная научная библиотека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1451">
        <w:rPr>
          <w:rFonts w:ascii="Times New Roman" w:hAnsi="Times New Roman"/>
          <w:sz w:val="20"/>
          <w:szCs w:val="20"/>
        </w:rPr>
        <w:t>им. И. И. Молчанова-Сибирского</w:t>
      </w:r>
    </w:p>
    <w:p w:rsidR="00171451" w:rsidRPr="00171451" w:rsidRDefault="00171451" w:rsidP="0017145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71451">
        <w:rPr>
          <w:rFonts w:ascii="Times New Roman" w:hAnsi="Times New Roman"/>
          <w:sz w:val="20"/>
          <w:szCs w:val="20"/>
        </w:rPr>
        <w:t>Научно-методический отдел</w:t>
      </w:r>
    </w:p>
    <w:p w:rsidR="00171451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171451" w:rsidRDefault="00171451" w:rsidP="001714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451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171451" w:rsidRPr="00171451" w:rsidRDefault="00171451" w:rsidP="001714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71451">
        <w:rPr>
          <w:rFonts w:ascii="Times New Roman" w:hAnsi="Times New Roman"/>
          <w:sz w:val="24"/>
          <w:szCs w:val="24"/>
        </w:rPr>
        <w:t>по внедрению основных положений Модельного стандарта деятельности общедоступных библиотек</w:t>
      </w: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71451" w:rsidRPr="00EA3430" w:rsidRDefault="00171451" w:rsidP="0017145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71451" w:rsidRPr="00171451" w:rsidRDefault="00171451" w:rsidP="00171451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71451">
        <w:rPr>
          <w:rFonts w:ascii="Times New Roman" w:hAnsi="Times New Roman"/>
          <w:sz w:val="20"/>
          <w:szCs w:val="20"/>
        </w:rPr>
        <w:t>Иркутск</w:t>
      </w:r>
    </w:p>
    <w:p w:rsidR="00171451" w:rsidRPr="00171451" w:rsidRDefault="00171451" w:rsidP="00171451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71451">
        <w:rPr>
          <w:rFonts w:ascii="Times New Roman" w:hAnsi="Times New Roman"/>
          <w:sz w:val="20"/>
          <w:szCs w:val="20"/>
        </w:rPr>
        <w:t>2015</w:t>
      </w:r>
    </w:p>
    <w:p w:rsidR="00171451" w:rsidRPr="00EA3430" w:rsidRDefault="00171451" w:rsidP="001714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43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УДК 02</w:t>
      </w:r>
    </w:p>
    <w:p w:rsidR="00171451" w:rsidRPr="00EA3430" w:rsidRDefault="00171451" w:rsidP="001714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430">
        <w:rPr>
          <w:rFonts w:ascii="Times New Roman" w:eastAsia="Times New Roman" w:hAnsi="Times New Roman"/>
          <w:sz w:val="20"/>
          <w:szCs w:val="20"/>
          <w:lang w:eastAsia="ru-RU"/>
        </w:rPr>
        <w:t>ББК 78.375</w:t>
      </w: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171451">
        <w:rPr>
          <w:rFonts w:ascii="Times New Roman" w:hAnsi="Times New Roman"/>
          <w:sz w:val="20"/>
          <w:szCs w:val="20"/>
        </w:rPr>
        <w:t>Составитель Н. В. Савинская</w:t>
      </w:r>
    </w:p>
    <w:p w:rsidR="00171451" w:rsidRPr="00171451" w:rsidRDefault="00171451" w:rsidP="001714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</w:p>
    <w:bookmarkEnd w:id="0"/>
    <w:p w:rsidR="00171451" w:rsidRPr="00171451" w:rsidRDefault="00171451" w:rsidP="001714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71451" w:rsidRPr="00171451" w:rsidRDefault="00171451" w:rsidP="001714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71451" w:rsidRPr="00171451" w:rsidRDefault="00171451" w:rsidP="001714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71451" w:rsidRPr="00171451" w:rsidRDefault="008E3DBB" w:rsidP="008E3DBB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b/>
          <w:sz w:val="20"/>
          <w:szCs w:val="20"/>
        </w:rPr>
        <w:t>Методические рекомендации</w:t>
      </w:r>
      <w:r w:rsidR="00171451">
        <w:rPr>
          <w:rFonts w:ascii="Times New Roman" w:hAnsi="Times New Roman"/>
          <w:sz w:val="20"/>
          <w:szCs w:val="20"/>
        </w:rPr>
        <w:t xml:space="preserve"> </w:t>
      </w:r>
      <w:r w:rsidR="00171451" w:rsidRPr="00171451">
        <w:rPr>
          <w:rFonts w:ascii="Times New Roman" w:hAnsi="Times New Roman"/>
          <w:sz w:val="20"/>
          <w:szCs w:val="20"/>
        </w:rPr>
        <w:t xml:space="preserve">по внедрению основных положений Модельного стандарта деятельности общедоступных библиотек / Иркут. обл. гос. </w:t>
      </w:r>
      <w:proofErr w:type="spellStart"/>
      <w:r w:rsidR="00171451" w:rsidRPr="00171451">
        <w:rPr>
          <w:rFonts w:ascii="Times New Roman" w:hAnsi="Times New Roman"/>
          <w:sz w:val="20"/>
          <w:szCs w:val="20"/>
        </w:rPr>
        <w:t>универс</w:t>
      </w:r>
      <w:proofErr w:type="spellEnd"/>
      <w:r w:rsidR="00171451" w:rsidRPr="00171451">
        <w:rPr>
          <w:rFonts w:ascii="Times New Roman" w:hAnsi="Times New Roman"/>
          <w:sz w:val="20"/>
          <w:szCs w:val="20"/>
        </w:rPr>
        <w:t xml:space="preserve">. науч. б-ка им. И. И. </w:t>
      </w:r>
      <w:r>
        <w:rPr>
          <w:rFonts w:ascii="Times New Roman" w:hAnsi="Times New Roman"/>
          <w:sz w:val="20"/>
          <w:szCs w:val="20"/>
        </w:rPr>
        <w:t>Молчанова-</w:t>
      </w:r>
      <w:proofErr w:type="gramStart"/>
      <w:r>
        <w:rPr>
          <w:rFonts w:ascii="Times New Roman" w:hAnsi="Times New Roman"/>
          <w:sz w:val="20"/>
          <w:szCs w:val="20"/>
        </w:rPr>
        <w:t>Сибирского ;</w:t>
      </w:r>
      <w:proofErr w:type="gramEnd"/>
      <w:r>
        <w:rPr>
          <w:rFonts w:ascii="Times New Roman" w:hAnsi="Times New Roman"/>
          <w:sz w:val="20"/>
          <w:szCs w:val="20"/>
        </w:rPr>
        <w:t xml:space="preserve"> сост. Н. </w:t>
      </w:r>
      <w:r w:rsidR="00171451" w:rsidRPr="00171451">
        <w:rPr>
          <w:rFonts w:ascii="Times New Roman" w:hAnsi="Times New Roman"/>
          <w:sz w:val="20"/>
          <w:szCs w:val="20"/>
        </w:rPr>
        <w:t xml:space="preserve">В. Савинская. – </w:t>
      </w:r>
      <w:proofErr w:type="gramStart"/>
      <w:r w:rsidR="00171451" w:rsidRPr="00171451">
        <w:rPr>
          <w:rFonts w:ascii="Times New Roman" w:hAnsi="Times New Roman"/>
          <w:sz w:val="20"/>
          <w:szCs w:val="20"/>
        </w:rPr>
        <w:t>Иркутск :</w:t>
      </w:r>
      <w:proofErr w:type="gramEnd"/>
      <w:r w:rsidR="00171451" w:rsidRPr="00171451">
        <w:rPr>
          <w:rFonts w:ascii="Times New Roman" w:hAnsi="Times New Roman"/>
          <w:sz w:val="20"/>
          <w:szCs w:val="20"/>
        </w:rPr>
        <w:t xml:space="preserve"> ИОГУНБ, 2015. – </w:t>
      </w:r>
      <w:r w:rsidR="00EA3430">
        <w:rPr>
          <w:rFonts w:ascii="Times New Roman" w:hAnsi="Times New Roman"/>
          <w:sz w:val="20"/>
          <w:szCs w:val="20"/>
        </w:rPr>
        <w:t>32</w:t>
      </w:r>
      <w:r w:rsidR="00171451" w:rsidRPr="00171451">
        <w:rPr>
          <w:rFonts w:ascii="Times New Roman" w:hAnsi="Times New Roman"/>
          <w:sz w:val="20"/>
          <w:szCs w:val="20"/>
        </w:rPr>
        <w:t xml:space="preserve"> с.</w:t>
      </w: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EA3430" w:rsidRDefault="00171451" w:rsidP="001714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EA3430">
        <w:rPr>
          <w:rFonts w:ascii="Times New Roman" w:eastAsia="Times New Roman" w:hAnsi="Times New Roman"/>
          <w:sz w:val="20"/>
          <w:szCs w:val="20"/>
          <w:lang w:eastAsia="ru-RU"/>
        </w:rPr>
        <w:t>УДК 02</w:t>
      </w:r>
    </w:p>
    <w:p w:rsidR="00171451" w:rsidRPr="00EA3430" w:rsidRDefault="00171451" w:rsidP="001714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4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ББК 78.375</w:t>
      </w:r>
    </w:p>
    <w:p w:rsidR="00171451" w:rsidRPr="00171451" w:rsidRDefault="00171451" w:rsidP="001714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DBB" w:rsidRDefault="008E3DBB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51" w:rsidRPr="00171451" w:rsidRDefault="00171451" w:rsidP="00171451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14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8E3DB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171451">
        <w:rPr>
          <w:rFonts w:ascii="Times New Roman" w:eastAsia="Times New Roman" w:hAnsi="Times New Roman"/>
          <w:sz w:val="20"/>
          <w:szCs w:val="20"/>
          <w:lang w:eastAsia="ru-RU"/>
        </w:rPr>
        <w:t>© Иркутская областная государственная</w:t>
      </w:r>
    </w:p>
    <w:p w:rsidR="00171451" w:rsidRPr="00171451" w:rsidRDefault="00171451" w:rsidP="00171451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14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8E3DB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171451">
        <w:rPr>
          <w:rFonts w:ascii="Times New Roman" w:eastAsia="Times New Roman" w:hAnsi="Times New Roman"/>
          <w:sz w:val="20"/>
          <w:szCs w:val="20"/>
          <w:lang w:eastAsia="ru-RU"/>
        </w:rPr>
        <w:t xml:space="preserve"> универсальная научная библиотека</w:t>
      </w:r>
    </w:p>
    <w:p w:rsidR="00171451" w:rsidRPr="00171451" w:rsidRDefault="00171451" w:rsidP="00171451">
      <w:pPr>
        <w:spacing w:after="0" w:line="240" w:lineRule="auto"/>
        <w:ind w:firstLine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1451">
        <w:rPr>
          <w:rFonts w:ascii="Times New Roman" w:eastAsia="Times New Roman" w:hAnsi="Times New Roman"/>
          <w:sz w:val="20"/>
          <w:szCs w:val="20"/>
          <w:lang w:eastAsia="ru-RU"/>
        </w:rPr>
        <w:t>им. И. И. Молчанова-Сибирского, 2015</w:t>
      </w:r>
    </w:p>
    <w:p w:rsidR="00171451" w:rsidRPr="00171451" w:rsidRDefault="00171451" w:rsidP="00171451">
      <w:pPr>
        <w:spacing w:after="0" w:line="240" w:lineRule="auto"/>
        <w:ind w:firstLine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171451" w:rsidRPr="00171451" w:rsidSect="0098336E"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</w:p>
    <w:p w:rsidR="008E3DBB" w:rsidRDefault="008E3DBB" w:rsidP="008E3D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3DBB">
        <w:rPr>
          <w:rFonts w:ascii="Times New Roman" w:hAnsi="Times New Roman"/>
          <w:b/>
          <w:sz w:val="20"/>
          <w:szCs w:val="20"/>
        </w:rPr>
        <w:lastRenderedPageBreak/>
        <w:t>СОДЕРЖАНИЕ</w:t>
      </w:r>
    </w:p>
    <w:p w:rsidR="008E3DBB" w:rsidRPr="008E3DBB" w:rsidRDefault="008E3DBB" w:rsidP="008E3D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Введение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Основные направления развития библиотек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Пользователи и обслуживание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Размещение общедоступной библиотеки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Ресурсы общедоступной библиотеки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Культурно-просветительская деятельность общедоступной библиотеки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Помещение библиотеки. Организация библиотечного пространства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Персонал общедоступной библиотеки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Связи общедоступной библиотеки с общественностью</w:t>
      </w:r>
    </w:p>
    <w:p w:rsidR="008E3DBB" w:rsidRPr="008E3DBB" w:rsidRDefault="008E3DBB" w:rsidP="008E3DBB">
      <w:pPr>
        <w:spacing w:line="240" w:lineRule="auto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Основные показатели и критерии качества внедрения Модельного стандарта</w:t>
      </w: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Default="008E3DBB" w:rsidP="008E3D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DBB" w:rsidRPr="008E3DBB" w:rsidRDefault="008E3DBB" w:rsidP="008E3D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3DBB">
        <w:rPr>
          <w:rFonts w:ascii="Times New Roman" w:hAnsi="Times New Roman"/>
          <w:b/>
          <w:sz w:val="20"/>
          <w:szCs w:val="20"/>
        </w:rPr>
        <w:lastRenderedPageBreak/>
        <w:t>ВВЕДЕНИЕ</w:t>
      </w:r>
    </w:p>
    <w:p w:rsidR="008E3DBB" w:rsidRPr="008E3DBB" w:rsidRDefault="008E3DBB" w:rsidP="008E3DBB">
      <w:pPr>
        <w:spacing w:after="0" w:line="240" w:lineRule="auto"/>
        <w:ind w:firstLine="357"/>
        <w:jc w:val="center"/>
        <w:rPr>
          <w:rFonts w:ascii="Times New Roman" w:hAnsi="Times New Roman"/>
          <w:sz w:val="20"/>
          <w:szCs w:val="20"/>
        </w:rPr>
      </w:pP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Профессиональная деятельность библиотек сегодня регламентируется законодательными актами и рядом документов, которые, несмотря на свой рекомендательный характер, оказывают значительное положительное влияние на развитие библиотек и их деятельности. В последний день октября 2014 года пакет этих документов пополнил «Модельный стандарт деятельности общедоступной библиотеки. Рекомендации органам государственной власти субъектов РФ и органам муниципальной власти».</w:t>
      </w: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 xml:space="preserve">Документ прошел многократное обсуждение, в котором приняли активное участие публичные библиотеки России. В документе представлены практически все аспекты современной деятельности библиотеки. Очередными «вызовами времени» для публичных библиотек стали работа с «дорожными картами», выполнение библиотечных услуг, переход на эффективный контракт: «Модельный стандарт» дает ответы на многие вопросы. В то же время «Модельный стандарт деятельности общедоступных библиотек», разработанный Министерством культуры РФ, носит более декларативный характер. Максимально полезным для библиотек будет использование одновременно двух стандартов: нового и Модельного стандарта деятельности публичной библиотеки, принятого РБА в 2008 году. Модельный стандарт деятельности муниципальной общедоступной библиотеки Иркутской области (далее – стандарт) включает в себя, наряду с общими требованиями, нормативы обеспечения материальными ресурсами и нормативы деятельности библиотек. </w:t>
      </w: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В целях реализации государственной культурной политики и развития библиотечного дела Министерство культуры Российской Федерации утвердило Модельный стандарт деятельности общедоступной библиотеки.</w:t>
      </w: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Новый Модельный стандарт деятельности общедоступной библиотеки призван помочь определиться каждой библиотеке со своим направлением деятельности и развиваться в соответствии с пожеланиями граждан, проживающих в городах и поселениях, а также способствует укреплению позиций публичных библиотек в условиях социально-экономических изменений и развития информационно-коммуникационных технологий.</w:t>
      </w: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t>Внедрение основных положений документа позволит оценивать библиотеку и ее деятельность по разным направлениям, определять социокультурную эффективность и воздействие на общественные процессы.</w:t>
      </w: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8E3DBB">
        <w:rPr>
          <w:rFonts w:ascii="Times New Roman" w:hAnsi="Times New Roman"/>
          <w:sz w:val="20"/>
          <w:szCs w:val="20"/>
        </w:rPr>
        <w:lastRenderedPageBreak/>
        <w:t>Данные методические рекомендации разработаны на основе Модельного стандарта деятельности общедоступной библиотеки, принятого в 2014 году, Модельного стандарта деятельности публичной библиотеки муниципальных образований Иркутской области от 2008 года и Модельного стандарта деятельности публичной библиотеки, подготовленного рабочей группой под руководством Л. В. Куликовой (Российская национальная библиотека).</w:t>
      </w:r>
    </w:p>
    <w:p w:rsidR="008E3DBB" w:rsidRPr="008E3DBB" w:rsidRDefault="008E3DBB" w:rsidP="008E3DB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:rsidR="008E3DBB" w:rsidRPr="00904955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04955">
        <w:rPr>
          <w:rFonts w:ascii="Times New Roman" w:hAnsi="Times New Roman"/>
          <w:b/>
          <w:sz w:val="20"/>
          <w:szCs w:val="20"/>
        </w:rPr>
        <w:t>ОСНОВНЫЕ НАПРАВЛЕНИЯ РАЗВИТИЯ БИБЛИОТЕК</w:t>
      </w:r>
    </w:p>
    <w:p w:rsidR="008E3DBB" w:rsidRPr="00904955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Иркутская область располагает разветвленной сетью библиотек различных систем и ведомств, обладающих значительными информационными ресурсами и достигнувших положительных результатов в своей деятельности.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В области функционирует 776 общедоступных библиотеки, в том числе 771 муниципальная и 5 государственных. Их услугами пользуются 32,6 % населения области. Фонд общедоступных библиотек насчитывает около 11 млн единиц хранения.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В целях более рационального размещения сети библиотек происходит процесс их упорядочения за счет слияния взрослых и детских, находящихся в одном населенном пункте, а также за счет преобразования мелких сельских библиотек в библиотечные пункты.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Муниципальные библиотеки путем проб и ошибок пытаются выработать стратегию развития и занять свое место в социальном пространстве. Модельный стандарт в данном случае позволяет скорректировать деятельность общедоступных библиотек и развиваться в современных условиях </w:t>
      </w:r>
      <w:r w:rsidRPr="00904955">
        <w:rPr>
          <w:rFonts w:ascii="Times New Roman" w:hAnsi="Times New Roman"/>
          <w:b/>
          <w:sz w:val="20"/>
          <w:szCs w:val="20"/>
        </w:rPr>
        <w:t>по трем основным направлениям: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1.</w:t>
      </w:r>
      <w:r w:rsidRPr="00904955">
        <w:rPr>
          <w:rFonts w:ascii="Times New Roman" w:hAnsi="Times New Roman"/>
          <w:sz w:val="20"/>
          <w:szCs w:val="20"/>
        </w:rPr>
        <w:tab/>
      </w:r>
      <w:r w:rsidRPr="00904955">
        <w:rPr>
          <w:rFonts w:ascii="Times New Roman" w:hAnsi="Times New Roman"/>
          <w:i/>
          <w:sz w:val="20"/>
          <w:szCs w:val="20"/>
        </w:rPr>
        <w:t>Библиотека как активный агент в интернет-пространстве</w:t>
      </w:r>
      <w:r w:rsidRPr="00904955">
        <w:rPr>
          <w:rFonts w:ascii="Times New Roman" w:hAnsi="Times New Roman"/>
          <w:sz w:val="20"/>
          <w:szCs w:val="20"/>
        </w:rPr>
        <w:t>, предоставляющий доступ как к своим, так и к мировым информационным ресурсам, обеспечивающий по ним навигацию, дающий пользователю профессиональную консультацию в выборе источников информации;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2.</w:t>
      </w:r>
      <w:r w:rsidRPr="00904955">
        <w:rPr>
          <w:rFonts w:ascii="Times New Roman" w:hAnsi="Times New Roman"/>
          <w:sz w:val="20"/>
          <w:szCs w:val="20"/>
        </w:rPr>
        <w:tab/>
      </w:r>
      <w:r w:rsidRPr="00904955">
        <w:rPr>
          <w:rFonts w:ascii="Times New Roman" w:hAnsi="Times New Roman"/>
          <w:i/>
          <w:sz w:val="20"/>
          <w:szCs w:val="20"/>
        </w:rPr>
        <w:t>Библиотека как хранитель традиционного культурного наследия</w:t>
      </w:r>
      <w:r w:rsidRPr="00904955">
        <w:rPr>
          <w:rFonts w:ascii="Times New Roman" w:hAnsi="Times New Roman"/>
          <w:sz w:val="20"/>
          <w:szCs w:val="20"/>
        </w:rPr>
        <w:t xml:space="preserve">, воплощенного в ее книжных фондах, предоставляющий его читающей аудитории;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3.</w:t>
      </w:r>
      <w:r w:rsidRPr="00904955">
        <w:rPr>
          <w:rFonts w:ascii="Times New Roman" w:hAnsi="Times New Roman"/>
          <w:sz w:val="20"/>
          <w:szCs w:val="20"/>
        </w:rPr>
        <w:tab/>
      </w:r>
      <w:r w:rsidRPr="00904955">
        <w:rPr>
          <w:rFonts w:ascii="Times New Roman" w:hAnsi="Times New Roman"/>
          <w:i/>
          <w:sz w:val="20"/>
          <w:szCs w:val="20"/>
        </w:rPr>
        <w:t>Библиотека как просветительский центр</w:t>
      </w:r>
      <w:r w:rsidRPr="00904955">
        <w:rPr>
          <w:rFonts w:ascii="Times New Roman" w:hAnsi="Times New Roman"/>
          <w:sz w:val="20"/>
          <w:szCs w:val="20"/>
        </w:rPr>
        <w:t xml:space="preserve"> – коммуникационная площадка для интеллектуального развития и культурного досуга населения страны.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Эти направления должны быть реализованы посредством создания единой сети доступа к уже имеющимся и сформированным в дальнейшем цифровым (электронным) библиотечным ресурсам. Цель такого сетевого взаимодействия – предоставление доступа всем заинтересованным </w:t>
      </w:r>
      <w:r w:rsidRPr="00904955">
        <w:rPr>
          <w:rFonts w:ascii="Times New Roman" w:hAnsi="Times New Roman"/>
          <w:sz w:val="20"/>
          <w:szCs w:val="20"/>
        </w:rPr>
        <w:lastRenderedPageBreak/>
        <w:t>пользователям к лучшим образцам научной и образовательной литературы всех областей знания.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В связи с этим к общедоступным библиотекам определяется ряд </w:t>
      </w:r>
      <w:r w:rsidRPr="00904955">
        <w:rPr>
          <w:rFonts w:ascii="Times New Roman" w:hAnsi="Times New Roman"/>
          <w:b/>
          <w:sz w:val="20"/>
          <w:szCs w:val="20"/>
        </w:rPr>
        <w:t>основных задач</w:t>
      </w:r>
      <w:r w:rsidRPr="00904955">
        <w:rPr>
          <w:rFonts w:ascii="Times New Roman" w:hAnsi="Times New Roman"/>
          <w:sz w:val="20"/>
          <w:szCs w:val="20"/>
        </w:rPr>
        <w:t>:</w:t>
      </w:r>
    </w:p>
    <w:p w:rsidR="008E3DBB" w:rsidRPr="00904955" w:rsidRDefault="008E3DBB" w:rsidP="009049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обеспечение возможности просвещения и интеллектуального досуга для граждан страны;</w:t>
      </w:r>
    </w:p>
    <w:p w:rsidR="008E3DBB" w:rsidRPr="00904955" w:rsidRDefault="008E3DBB" w:rsidP="009049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сохранение и передача культурного наследия, зафиксированного в текстовой, визуальной и иной форме;</w:t>
      </w:r>
    </w:p>
    <w:p w:rsidR="008E3DBB" w:rsidRPr="00904955" w:rsidRDefault="008E3DBB" w:rsidP="009049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организация возможности ознакомления с образцами литературы, результатами научно-исследовательской и творческой деятельности;</w:t>
      </w:r>
    </w:p>
    <w:p w:rsidR="008E3DBB" w:rsidRPr="00904955" w:rsidRDefault="008E3DBB" w:rsidP="009049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обеспечение свободного (бесплатного, комфортного, правомерного) доступа граждан к национальному библиотечному фонду через сеть Интернет и мобильные приложения.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Для развития общедоступных библиотек необходимо создать библиотечное пространство (физическое</w:t>
      </w:r>
      <w:r w:rsidR="00904955">
        <w:rPr>
          <w:rFonts w:ascii="Times New Roman" w:hAnsi="Times New Roman"/>
          <w:sz w:val="20"/>
          <w:szCs w:val="20"/>
        </w:rPr>
        <w:t xml:space="preserve"> и виртуальное), изменяющееся в </w:t>
      </w:r>
      <w:r w:rsidRPr="00904955">
        <w:rPr>
          <w:rFonts w:ascii="Times New Roman" w:hAnsi="Times New Roman"/>
          <w:sz w:val="20"/>
          <w:szCs w:val="20"/>
        </w:rPr>
        <w:t>соответствии с требованиями пользователей и дающее возможность предоставления книг и других видов документов в бумажном, аудиовизуальном и электронном форматах; приобретения новинок издательской продукции и периодики; доступа к единому национальному электронному ресурсу, сформированному в НЭБ; получения необходимой консультационной помощи; пользования другими государственными услугами и получения иных социально значимых и дополнительных услуг; проведения интеллектуального досуга и общения; обсуждения прочитанного и увиденного; повышения квалификации и уровня образованности.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Библиотекам необходимо наладить сотрудничество со всеми секторами общества: государственным, коммерческим и общественным – в деле защиты прав пользователей на достойное библиотечное обслуживание. Их стабильная деятельность обеспечивается федеральным и региональным библиотечным законодательством, гарантированным финансированием из центральных и местных источников, их развитие подкрепляется долгосрочными и среднесрочными программами в области культуры, образования, информатизации. Общественные связи общедоступных библиотек способствуют формированию в обществе представлений о библиотеке как о важном и динамично развивающемся социальном институте, помогают находить поддержку со стороны партнеров и спонсоров.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Общедоступные библиотеки </w:t>
      </w:r>
      <w:r w:rsidRPr="00904955">
        <w:rPr>
          <w:rFonts w:ascii="Times New Roman" w:hAnsi="Times New Roman"/>
          <w:b/>
          <w:sz w:val="20"/>
          <w:szCs w:val="20"/>
        </w:rPr>
        <w:t>должны участвовать в реализации государственной культурной политики</w:t>
      </w:r>
      <w:r w:rsidRPr="00904955">
        <w:rPr>
          <w:rFonts w:ascii="Times New Roman" w:hAnsi="Times New Roman"/>
          <w:sz w:val="20"/>
          <w:szCs w:val="20"/>
        </w:rPr>
        <w:t xml:space="preserve">, способствовать формированию нравственной, самостоятельно творчески мыслящей, образованной личности, воспитанию гражданской ответственности и патриотизма, </w:t>
      </w:r>
      <w:r w:rsidRPr="00904955">
        <w:rPr>
          <w:rFonts w:ascii="Times New Roman" w:hAnsi="Times New Roman"/>
          <w:sz w:val="20"/>
          <w:szCs w:val="20"/>
        </w:rPr>
        <w:lastRenderedPageBreak/>
        <w:t>а</w:t>
      </w:r>
      <w:r w:rsidR="00904955">
        <w:rPr>
          <w:rFonts w:ascii="Times New Roman" w:hAnsi="Times New Roman"/>
          <w:sz w:val="20"/>
          <w:szCs w:val="20"/>
        </w:rPr>
        <w:t> </w:t>
      </w:r>
      <w:r w:rsidRPr="00904955">
        <w:rPr>
          <w:rFonts w:ascii="Times New Roman" w:hAnsi="Times New Roman"/>
          <w:sz w:val="20"/>
          <w:szCs w:val="20"/>
        </w:rPr>
        <w:t xml:space="preserve">также </w:t>
      </w:r>
      <w:r w:rsidRPr="00904955">
        <w:rPr>
          <w:rFonts w:ascii="Times New Roman" w:hAnsi="Times New Roman"/>
          <w:b/>
          <w:sz w:val="20"/>
          <w:szCs w:val="20"/>
        </w:rPr>
        <w:t>соблюдать основные Федеральные законы</w:t>
      </w:r>
      <w:r w:rsidRPr="00904955">
        <w:rPr>
          <w:rFonts w:ascii="Times New Roman" w:hAnsi="Times New Roman"/>
          <w:sz w:val="20"/>
          <w:szCs w:val="20"/>
        </w:rPr>
        <w:t xml:space="preserve">: ФЗ от 25 июля 2002 г. № 114-ФЗ «О противодействии экстремистской деятельности», </w:t>
      </w:r>
      <w:r w:rsidR="00904955">
        <w:rPr>
          <w:rFonts w:ascii="Times New Roman" w:hAnsi="Times New Roman"/>
          <w:sz w:val="20"/>
          <w:szCs w:val="20"/>
        </w:rPr>
        <w:t>ФЗ </w:t>
      </w:r>
      <w:r w:rsidRPr="00904955">
        <w:rPr>
          <w:rFonts w:ascii="Times New Roman" w:hAnsi="Times New Roman"/>
          <w:sz w:val="20"/>
          <w:szCs w:val="20"/>
        </w:rPr>
        <w:t>от 29 декабря 2010 г. № 436-ФЗ «О защите детей от информации, причиняющей вред их здоровью и развитию», ФЗ от 27.07.2006 г. № 152-ФЗ «О персональных данных» и др.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Модельный стандарт, несмотря на рекомендательный характер, должен стать одним из основополагающих документов в рамках развития деятельности общедоступных библиотек и должен быть </w:t>
      </w:r>
      <w:r w:rsidR="00904955">
        <w:rPr>
          <w:rFonts w:ascii="Times New Roman" w:hAnsi="Times New Roman"/>
          <w:b/>
          <w:sz w:val="20"/>
          <w:szCs w:val="20"/>
        </w:rPr>
        <w:t>прописан в </w:t>
      </w:r>
      <w:r w:rsidRPr="00904955">
        <w:rPr>
          <w:rFonts w:ascii="Times New Roman" w:hAnsi="Times New Roman"/>
          <w:b/>
          <w:sz w:val="20"/>
          <w:szCs w:val="20"/>
        </w:rPr>
        <w:t>регламентирующих документах учреждения</w:t>
      </w:r>
      <w:r w:rsidRPr="00904955">
        <w:rPr>
          <w:rFonts w:ascii="Times New Roman" w:hAnsi="Times New Roman"/>
          <w:sz w:val="20"/>
          <w:szCs w:val="20"/>
        </w:rPr>
        <w:t>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</w:p>
    <w:p w:rsidR="008E3DBB" w:rsidRPr="00904955" w:rsidRDefault="008E3DBB" w:rsidP="008E3D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955">
        <w:rPr>
          <w:rFonts w:ascii="Times New Roman" w:hAnsi="Times New Roman"/>
          <w:b/>
          <w:sz w:val="20"/>
          <w:szCs w:val="20"/>
        </w:rPr>
        <w:t>ПОЛЬЗОВАТЕЛИ И ОБСЛУЖИВАНИЕ</w:t>
      </w:r>
    </w:p>
    <w:p w:rsidR="008E3DBB" w:rsidRPr="00904955" w:rsidRDefault="008E3DBB" w:rsidP="008E3D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Деятельность общедоступных библиотек должна основываться на признании неотъемлемого права всех жителей страны на качественное, своевременное предоставление им запрашиваемой информации, способом получения которой является специально организованное библиотечно-информационное обслуживание, а результатом – повышение уровня культуры и вовлеченности личности в культурную и общественную жизнь.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Необходимость расширения доступности для граждан произведений классической и современной отечественной и зарубежной литературы, в том числе литературы для детей и произведений, созданных на языках народов России, на любом материальном носителе.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Общедоступные библиотеки должны стать центрами культурного просвещения и воспитания, а также организовывать культурно-просветительские акции с участием ученых, политиков, педагогов, писателей, библиофилов.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Общедоступные библиотеки должны в совершенстве использовать современные информационно-коммуникационные технологии, предоставлять информационные услуги в различных сферах общественной жизни, создавать собственный краеведческий контент, отражающий местную историю.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Библиотекам необходимо осуществлять обслуживание с учетом интересов, потребностей граждан, местных традиций. Библиотечные услуги предоставляются индивидуальным пользователям и целым коллективам – группам, организациям, др.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Общедоступные библиотеки должны стремиться к реализации идеи и технологии беспрепятственного и </w:t>
      </w:r>
      <w:r w:rsidRPr="00904955">
        <w:rPr>
          <w:rFonts w:ascii="Times New Roman" w:hAnsi="Times New Roman"/>
          <w:b/>
          <w:sz w:val="20"/>
          <w:szCs w:val="20"/>
        </w:rPr>
        <w:t>безвозмездного для всех категорий населения доступа к социально значимой информации.</w:t>
      </w:r>
      <w:r w:rsidRPr="00904955">
        <w:rPr>
          <w:rFonts w:ascii="Times New Roman" w:hAnsi="Times New Roman"/>
          <w:sz w:val="20"/>
          <w:szCs w:val="20"/>
        </w:rPr>
        <w:t xml:space="preserve">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Общедоступная библиотека создает условия для самообразования и дополнительной профессиональной подготовки граждан: способствует </w:t>
      </w:r>
      <w:r w:rsidRPr="00904955">
        <w:rPr>
          <w:rFonts w:ascii="Times New Roman" w:hAnsi="Times New Roman"/>
          <w:sz w:val="20"/>
          <w:szCs w:val="20"/>
        </w:rPr>
        <w:lastRenderedPageBreak/>
        <w:t>развитию подрастающего поколения, обслуживает детей и юношество, прививает им навыки чтения и компьютерной грамотности, помогает развивать воображение и творческие способности, совместно с образовательными учреждениями участвует в обеспечении учебного процесса.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Создание новых форм информационных услуг и обслуживания, основанных на широком применении информационно-коммуникационных технологий и нацеленных на повышение комфорта пользователей и улучшения качества их жизни. В связи с этим предоставление услуг должно быть организовано на высоком уровне, скорость подключения к сети Интернет должна удовлетворять потребности пользователей (</w:t>
      </w:r>
      <w:proofErr w:type="spellStart"/>
      <w:r w:rsidRPr="00904955">
        <w:rPr>
          <w:rFonts w:ascii="Times New Roman" w:hAnsi="Times New Roman"/>
          <w:sz w:val="20"/>
          <w:szCs w:val="20"/>
        </w:rPr>
        <w:t>безлимитный</w:t>
      </w:r>
      <w:proofErr w:type="spellEnd"/>
      <w:r w:rsidRPr="00904955">
        <w:rPr>
          <w:rFonts w:ascii="Times New Roman" w:hAnsi="Times New Roman"/>
          <w:sz w:val="20"/>
          <w:szCs w:val="20"/>
        </w:rPr>
        <w:t xml:space="preserve"> доступ со скоростью не ниже </w:t>
      </w:r>
      <w:r w:rsidR="000440DA">
        <w:rPr>
          <w:rFonts w:ascii="Times New Roman" w:hAnsi="Times New Roman"/>
          <w:sz w:val="20"/>
          <w:szCs w:val="20"/>
        </w:rPr>
        <w:t>1 </w:t>
      </w:r>
      <w:r w:rsidRPr="00904955">
        <w:rPr>
          <w:rFonts w:ascii="Times New Roman" w:hAnsi="Times New Roman"/>
          <w:sz w:val="20"/>
          <w:szCs w:val="20"/>
        </w:rPr>
        <w:t>Мбит/с).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b/>
          <w:sz w:val="20"/>
          <w:szCs w:val="20"/>
        </w:rPr>
        <w:t>Интересы пользователей детского и юношеского возраста должны быть приоритетны.</w:t>
      </w:r>
      <w:r w:rsidRPr="00904955">
        <w:rPr>
          <w:rFonts w:ascii="Times New Roman" w:hAnsi="Times New Roman"/>
          <w:sz w:val="20"/>
          <w:szCs w:val="20"/>
        </w:rPr>
        <w:t xml:space="preserve"> Выполнение библиотеками для взрослых функций обслуживания детей и юношества возможно при наличии материальных ресурсов, обязательном исследовании и учете потребностей, интересов и пожеланий жителей обслуживаемой территории.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Основные задачи общедоступных библиотек, обслуживающих детей и юношество:</w:t>
      </w:r>
    </w:p>
    <w:p w:rsidR="008E3DBB" w:rsidRPr="00904955" w:rsidRDefault="008E3DBB" w:rsidP="00904955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обеспечение психологического и эмоционального комфорта;</w:t>
      </w:r>
    </w:p>
    <w:p w:rsidR="008E3DBB" w:rsidRPr="00904955" w:rsidRDefault="008E3DBB" w:rsidP="00904955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выявление одаренных детей, помощь им в развитии;</w:t>
      </w:r>
    </w:p>
    <w:p w:rsidR="008E3DBB" w:rsidRPr="00904955" w:rsidRDefault="008E3DBB" w:rsidP="00904955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создание условий для приобщения к чтению и самореализации каждого пользователя;</w:t>
      </w:r>
    </w:p>
    <w:p w:rsidR="008E3DBB" w:rsidRPr="00904955" w:rsidRDefault="008E3DBB" w:rsidP="00904955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создание равных условий доступа к информационным ресурсам.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b/>
          <w:sz w:val="20"/>
          <w:szCs w:val="20"/>
        </w:rPr>
        <w:t>Общедоступная библиотека является местом получения государственных и других социально значимых услуг или информации по получению государственных и иных услуг, а также консультационной площадкой для получения социально значимой информации и услуг</w:t>
      </w:r>
      <w:r w:rsidRPr="00904955">
        <w:rPr>
          <w:rFonts w:ascii="Times New Roman" w:hAnsi="Times New Roman"/>
          <w:sz w:val="20"/>
          <w:szCs w:val="20"/>
        </w:rPr>
        <w:t xml:space="preserve"> (юридических, социально </w:t>
      </w:r>
      <w:r w:rsidR="000440DA">
        <w:rPr>
          <w:rFonts w:ascii="Times New Roman" w:hAnsi="Times New Roman"/>
          <w:sz w:val="20"/>
          <w:szCs w:val="20"/>
        </w:rPr>
        <w:t>значимых организаций, в </w:t>
      </w:r>
      <w:r w:rsidRPr="00904955">
        <w:rPr>
          <w:rFonts w:ascii="Times New Roman" w:hAnsi="Times New Roman"/>
          <w:sz w:val="20"/>
          <w:szCs w:val="20"/>
        </w:rPr>
        <w:t>том числе ЖКХ).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Услуги и материалы в любой доступной форме сервисного обслуживания (с использованием специального оборудования, с помощью специально подготовленного персона</w:t>
      </w:r>
      <w:r w:rsidR="000440DA">
        <w:rPr>
          <w:rFonts w:ascii="Times New Roman" w:hAnsi="Times New Roman"/>
          <w:sz w:val="20"/>
          <w:szCs w:val="20"/>
        </w:rPr>
        <w:t>ла, с привлечением волонтеров и </w:t>
      </w:r>
      <w:r w:rsidRPr="00904955">
        <w:rPr>
          <w:rFonts w:ascii="Times New Roman" w:hAnsi="Times New Roman"/>
          <w:sz w:val="20"/>
          <w:szCs w:val="20"/>
        </w:rPr>
        <w:t>т. д.) библиотека предоставляет тем, кто по тем или иным причинам не может посещать ее в обычном режиме:</w:t>
      </w:r>
      <w:r w:rsidR="000440DA">
        <w:rPr>
          <w:rFonts w:ascii="Times New Roman" w:hAnsi="Times New Roman"/>
          <w:sz w:val="20"/>
          <w:szCs w:val="20"/>
        </w:rPr>
        <w:t xml:space="preserve"> инвалидам, пациентам больниц и </w:t>
      </w:r>
      <w:r w:rsidRPr="00904955">
        <w:rPr>
          <w:rFonts w:ascii="Times New Roman" w:hAnsi="Times New Roman"/>
          <w:sz w:val="20"/>
          <w:szCs w:val="20"/>
        </w:rPr>
        <w:t>специальных лечебных заведений, детям, содержащимся в детских домах, престарелым, беженцам, заключенным.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Библиотека вносит свой вклад в социокультурную реабилитацию особых групп населения, для чего: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lastRenderedPageBreak/>
        <w:t>•</w:t>
      </w:r>
      <w:r w:rsidRPr="00904955">
        <w:rPr>
          <w:rFonts w:ascii="Times New Roman" w:hAnsi="Times New Roman"/>
          <w:sz w:val="20"/>
          <w:szCs w:val="20"/>
        </w:rPr>
        <w:tab/>
        <w:t>сотрудничает со службами социального обеспечения и опирается на их помощь;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участвует в местных, региональных и федеральных программах социальной защиты и информаци</w:t>
      </w:r>
      <w:r w:rsidR="000440DA">
        <w:rPr>
          <w:rFonts w:ascii="Times New Roman" w:hAnsi="Times New Roman"/>
          <w:sz w:val="20"/>
          <w:szCs w:val="20"/>
        </w:rPr>
        <w:t>онного обслуживания инвалидов и </w:t>
      </w:r>
      <w:r w:rsidRPr="00904955">
        <w:rPr>
          <w:rFonts w:ascii="Times New Roman" w:hAnsi="Times New Roman"/>
          <w:sz w:val="20"/>
          <w:szCs w:val="20"/>
        </w:rPr>
        <w:t>других социальных групп;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ведет фактографические базы данных по проблемам социальной защиты местного населения (правовые, экономические, бытовые, культурные);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взаимодействует со специальными библиотеками в оказании услуг данным категориям;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приобретает документы и оборудование для особых групп пользователей;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 xml:space="preserve">обучает персонал для работы с данными группами пользователей.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Общедоступная библиотека является центром межкультурного и межнационального взаимодействия.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Для обеспечения доступа к информации этническим группам на родном языке библиотека: </w:t>
      </w:r>
    </w:p>
    <w:p w:rsidR="008E3DBB" w:rsidRPr="00904955" w:rsidRDefault="008E3DBB" w:rsidP="00904955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изучает национальный состав на</w:t>
      </w:r>
      <w:r w:rsidR="000440DA">
        <w:rPr>
          <w:rFonts w:ascii="Times New Roman" w:hAnsi="Times New Roman"/>
          <w:sz w:val="20"/>
          <w:szCs w:val="20"/>
        </w:rPr>
        <w:t>селения, выявляет потребности в </w:t>
      </w:r>
      <w:r w:rsidRPr="00904955">
        <w:rPr>
          <w:rFonts w:ascii="Times New Roman" w:hAnsi="Times New Roman"/>
          <w:sz w:val="20"/>
          <w:szCs w:val="20"/>
        </w:rPr>
        <w:t>литературе и информации на языках этнических групп, ведет базы данных по данному направлению;</w:t>
      </w:r>
    </w:p>
    <w:p w:rsidR="008E3DBB" w:rsidRPr="00904955" w:rsidRDefault="008E3DBB" w:rsidP="00904955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устанавливает связи и осуществляет сотрудничество с национально-культурными центрами и землячествами на территории местности и за ее пределами;</w:t>
      </w:r>
    </w:p>
    <w:p w:rsidR="008E3DBB" w:rsidRPr="00904955" w:rsidRDefault="008E3DBB" w:rsidP="00904955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обменивается профессиональной информацией с национальными библиотеками субъектов Российской Федерации, с региональными методическими центрами;</w:t>
      </w:r>
    </w:p>
    <w:p w:rsidR="008E3DBB" w:rsidRPr="00904955" w:rsidRDefault="008E3DBB" w:rsidP="00904955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интегрирует и реализует опыт сохранения мирового культурного наследия.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b/>
          <w:sz w:val="20"/>
          <w:szCs w:val="20"/>
        </w:rPr>
        <w:t>Участие библиотеки в развитии своей территории осуществляется в сотрудничестве с органами местного самоуправления и с местными организациями.</w:t>
      </w:r>
      <w:r w:rsidRPr="00904955">
        <w:rPr>
          <w:rFonts w:ascii="Times New Roman" w:hAnsi="Times New Roman"/>
          <w:sz w:val="20"/>
          <w:szCs w:val="20"/>
        </w:rPr>
        <w:t xml:space="preserve"> Библиотека проводит изучение потребностей своих реальных и потенциальных пользователей, ведет базы данных по проблемам развития различных сфер жизнедеятельности местного сообщества, взаимодействует с другими библиотеками, информационными и иными необходимыми организациями, в том числе за пределами территории.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Общедоступная библиотека повышает информационную культуру своих читателей и всего местного населения. С этой целью библиотека: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 xml:space="preserve">проводит регулярные экскурсии по библиотеке, знакомит посетителей с фондами, каталогами и базами данных, техническими </w:t>
      </w:r>
      <w:r w:rsidRPr="00904955">
        <w:rPr>
          <w:rFonts w:ascii="Times New Roman" w:hAnsi="Times New Roman"/>
          <w:sz w:val="20"/>
          <w:szCs w:val="20"/>
        </w:rPr>
        <w:lastRenderedPageBreak/>
        <w:t>средствами и технологическими возможностями, с сотрудниками библиотеки и их деятельностью;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учит пользоваться справочно-библиографическим аппаратом и отдельными его элементами, базами данных;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приучает читателей своевременно использовать предоставляемую информацию;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 xml:space="preserve">ведет библиотечные уроки в библиотеке и в образовательных учреждениях.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Особая роль публичной библиотеки заключается в распространении среди населения историко-краеведческих знаний и информации. Для этого библиотека: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тщательно собирает и сохраняет литературу по вопросам местной историко-культурной жизни;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наиболее полно отражает местную тематику в справочно-библиографическом аппарате;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составляет и издает библиографические пособия, справочники, проспекты, буклеты;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совместно с другими организациями создает летописные и биографические описания местных достопримечательностей, истории отдельных семейств, знаменитых деятелей и просветителей, наиболее ярких событий;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 xml:space="preserve">организует работу краеведческих объединений.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Библиотека ведет мемориальную и краеведческую деятельность, направленную на изучение и популяризацию истории и культуры своей «большой и малой родины». Биб</w:t>
      </w:r>
      <w:r w:rsidR="000440DA">
        <w:rPr>
          <w:rFonts w:ascii="Times New Roman" w:hAnsi="Times New Roman"/>
          <w:sz w:val="20"/>
          <w:szCs w:val="20"/>
        </w:rPr>
        <w:t>лиотека выступает инициатором в </w:t>
      </w:r>
      <w:r w:rsidRPr="00904955">
        <w:rPr>
          <w:rFonts w:ascii="Times New Roman" w:hAnsi="Times New Roman"/>
          <w:sz w:val="20"/>
          <w:szCs w:val="20"/>
        </w:rPr>
        <w:t>собирании предметов материального характера (произведений народных промыслов, предметов быта, фотографий, др.), которые становятся основой музейных экспозиций при библиотеке.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Каждая библиотека самостоятельно </w:t>
      </w:r>
      <w:r w:rsidRPr="00904955">
        <w:rPr>
          <w:rFonts w:ascii="Times New Roman" w:hAnsi="Times New Roman"/>
          <w:b/>
          <w:sz w:val="20"/>
          <w:szCs w:val="20"/>
        </w:rPr>
        <w:t>определяет перечень услуг, которые отражают интересы пользователей,</w:t>
      </w:r>
      <w:r w:rsidRPr="00904955">
        <w:rPr>
          <w:rFonts w:ascii="Times New Roman" w:hAnsi="Times New Roman"/>
          <w:sz w:val="20"/>
          <w:szCs w:val="20"/>
        </w:rPr>
        <w:t xml:space="preserve"> ценностные ориентиры и приоритеты, а также условия и возможности предоставления.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К обязательным услугам любой общедоступной библиотеки относятся следующие: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предоставление информации о наличии в библиотечном фонде конкретных документов;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предоставление справоч</w:t>
      </w:r>
      <w:r w:rsidR="000440DA">
        <w:rPr>
          <w:rFonts w:ascii="Times New Roman" w:hAnsi="Times New Roman"/>
          <w:sz w:val="20"/>
          <w:szCs w:val="20"/>
        </w:rPr>
        <w:t>ной и консультационной помощи в </w:t>
      </w:r>
      <w:r w:rsidRPr="00904955">
        <w:rPr>
          <w:rFonts w:ascii="Times New Roman" w:hAnsi="Times New Roman"/>
          <w:sz w:val="20"/>
          <w:szCs w:val="20"/>
        </w:rPr>
        <w:t>поиске и выборе источников информации;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предоставление во временное пользование любого документа из библиотечного фонда;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 xml:space="preserve">предоставление информации о возможностях удовлетворения запроса с помощью других библиотек.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lastRenderedPageBreak/>
        <w:t>Библиотека развивает специализированное обслуживание с учетом потребностей пользователей.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0"/>
          <w:szCs w:val="20"/>
        </w:rPr>
      </w:pPr>
      <w:r w:rsidRPr="00904955">
        <w:rPr>
          <w:rFonts w:ascii="Times New Roman" w:hAnsi="Times New Roman"/>
          <w:b/>
          <w:sz w:val="20"/>
          <w:szCs w:val="20"/>
        </w:rPr>
        <w:t>Библиотека, строящая свою деятельность на основе использования новейших информационных технологий, предоставляющая пользователям доступ в корпоративные и глобальные информационные сети, расширяет спектр услуг, обслуживает пользователей в режимах локального и удаленного доступа.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Граждане могут запрашивать необходимую им информацию и пользоваться услугами библиотеки по телефону или через Интернет, находясь вне библиотеки, – дома, на рабочем месте и т. п.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Общедоступная библиотека предоставляет канал доступа к государственным электронным библиотечным ресурсам (НЭБ, базы данных, государственные информационные системы). </w:t>
      </w:r>
      <w:r w:rsidRPr="00904955">
        <w:rPr>
          <w:rFonts w:ascii="Times New Roman" w:hAnsi="Times New Roman"/>
          <w:b/>
          <w:sz w:val="20"/>
          <w:szCs w:val="20"/>
        </w:rPr>
        <w:t>Муниципальные библиотеки должны вступить в проект НЭБ для получения ряда преимуществ данного ресурса</w:t>
      </w:r>
      <w:r w:rsidRPr="00904955">
        <w:rPr>
          <w:rFonts w:ascii="Times New Roman" w:hAnsi="Times New Roman"/>
          <w:sz w:val="20"/>
          <w:szCs w:val="20"/>
        </w:rPr>
        <w:t>, среди которых возможность безвозмездного использования совокупного фонда НЭБ, включая фонды с ограничением доступа. Для подключения библиотеки к ресурсам и услугам Национальной электронной библиотеки необходимо заполнить Паспорт библиотеки по установленной форме и передать в НЭБ. Таким образом муниципальная библиотека станет библиотекой-абонементом НЭБ.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Обращаем ваше внимание, что подключение библиотек к ресурсам НЭБ проходит на безвозмездной основе.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Библиотека, расположенная в местности с развитой сферой информационных, образовательных, культурных услуг, может значительно расширить свои возможности посре</w:t>
      </w:r>
      <w:r w:rsidR="000440DA">
        <w:rPr>
          <w:rFonts w:ascii="Times New Roman" w:hAnsi="Times New Roman"/>
          <w:sz w:val="20"/>
          <w:szCs w:val="20"/>
        </w:rPr>
        <w:t>дством сотрудничества с </w:t>
      </w:r>
      <w:r w:rsidRPr="00904955">
        <w:rPr>
          <w:rFonts w:ascii="Times New Roman" w:hAnsi="Times New Roman"/>
          <w:sz w:val="20"/>
          <w:szCs w:val="20"/>
        </w:rPr>
        <w:t xml:space="preserve">другими организациями, осуществляя совместно с ними культурные, образовательные, информационные и иные программы, проекты, акции.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Библиотека ведет культурно-просветительскую работу, приобщает к культурному наследию, развивает у пользователей способность воспринимать культуру и искусство, развивает воображение и творческое начало у детей и молодежи, организует вечера, встречи, концерты, лекции, фестивали, конкурсы и иные культурные акции.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Библиотека обязана предоставить гражданам на</w:t>
      </w:r>
      <w:r w:rsidR="000440DA">
        <w:rPr>
          <w:rFonts w:ascii="Times New Roman" w:hAnsi="Times New Roman"/>
          <w:sz w:val="20"/>
          <w:szCs w:val="20"/>
        </w:rPr>
        <w:t>иболее полный в </w:t>
      </w:r>
      <w:r w:rsidRPr="00904955">
        <w:rPr>
          <w:rFonts w:ascii="Times New Roman" w:hAnsi="Times New Roman"/>
          <w:sz w:val="20"/>
          <w:szCs w:val="20"/>
        </w:rPr>
        <w:t>ее условиях набор услуг, но при этом проинформировать о возможностях библиотечной системы, других организаций.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Престиж, привлекательность и</w:t>
      </w:r>
      <w:r w:rsidR="000440DA">
        <w:rPr>
          <w:rFonts w:ascii="Times New Roman" w:hAnsi="Times New Roman"/>
          <w:sz w:val="20"/>
          <w:szCs w:val="20"/>
        </w:rPr>
        <w:t xml:space="preserve"> востребованность библиотеки, а </w:t>
      </w:r>
      <w:r w:rsidRPr="00904955">
        <w:rPr>
          <w:rFonts w:ascii="Times New Roman" w:hAnsi="Times New Roman"/>
          <w:sz w:val="20"/>
          <w:szCs w:val="20"/>
        </w:rPr>
        <w:t xml:space="preserve">также ее конкурентоспособность </w:t>
      </w:r>
      <w:r w:rsidRPr="00904955">
        <w:rPr>
          <w:rFonts w:ascii="Times New Roman" w:hAnsi="Times New Roman"/>
          <w:b/>
          <w:sz w:val="20"/>
          <w:szCs w:val="20"/>
        </w:rPr>
        <w:t>нахо</w:t>
      </w:r>
      <w:r w:rsidR="000440DA">
        <w:rPr>
          <w:rFonts w:ascii="Times New Roman" w:hAnsi="Times New Roman"/>
          <w:b/>
          <w:sz w:val="20"/>
          <w:szCs w:val="20"/>
        </w:rPr>
        <w:t>дятся в зависимости от набора и </w:t>
      </w:r>
      <w:r w:rsidRPr="00904955">
        <w:rPr>
          <w:rFonts w:ascii="Times New Roman" w:hAnsi="Times New Roman"/>
          <w:b/>
          <w:sz w:val="20"/>
          <w:szCs w:val="20"/>
        </w:rPr>
        <w:t>качества ее услуг, комфортности пользования ими.</w:t>
      </w:r>
      <w:r w:rsidRPr="00904955">
        <w:rPr>
          <w:rFonts w:ascii="Times New Roman" w:hAnsi="Times New Roman"/>
          <w:sz w:val="20"/>
          <w:szCs w:val="20"/>
        </w:rPr>
        <w:t xml:space="preserve"> Так же, как сама </w:t>
      </w:r>
      <w:r w:rsidRPr="00904955">
        <w:rPr>
          <w:rFonts w:ascii="Times New Roman" w:hAnsi="Times New Roman"/>
          <w:sz w:val="20"/>
          <w:szCs w:val="20"/>
        </w:rPr>
        <w:lastRenderedPageBreak/>
        <w:t>библиотека, ее услуги должны быть доступны и удобны для всех групп и категорий пользователей.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Поэтому целесообразны соответствующие организационные и технологические преобразования в библиотеке на основе анализа изменений в сфере читательских интересов и потребностей.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Оценка качества и результативности библиотечных услуг осуществляется самой библиотекой на всех этапах их реализации (планирования, разработки, рекламирования, предложения, востребования). Оценка предоставляемых библиотекой услуг включает следующие их характеристики: 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полезность и соответствие спросу;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своевременность и оперативность выполнения;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>информативность и содержательность;</w:t>
      </w:r>
    </w:p>
    <w:p w:rsidR="008E3DBB" w:rsidRPr="00904955" w:rsidRDefault="008E3DBB" w:rsidP="0090495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>•</w:t>
      </w:r>
      <w:r w:rsidRPr="00904955">
        <w:rPr>
          <w:rFonts w:ascii="Times New Roman" w:hAnsi="Times New Roman"/>
          <w:sz w:val="20"/>
          <w:szCs w:val="20"/>
        </w:rPr>
        <w:tab/>
        <w:t xml:space="preserve">современные методы и способы исполнения и предоставления. </w:t>
      </w:r>
    </w:p>
    <w:p w:rsidR="008E3DBB" w:rsidRPr="00904955" w:rsidRDefault="008E3DBB" w:rsidP="0090495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904955">
        <w:rPr>
          <w:rFonts w:ascii="Times New Roman" w:hAnsi="Times New Roman"/>
          <w:sz w:val="20"/>
          <w:szCs w:val="20"/>
        </w:rPr>
        <w:t xml:space="preserve">Общедоступные библиотеки должны стремиться к предоставлению местным жителям бесплатных услуг. Взимание платы за библиотечные услуги неизбежно ограничивает доступ граждан к информации, знаниям, культуре, противоречит традициям отечественных общедоступных библиотек, духу Манифеста ЮНЕСКО о публичной библиотеке. </w:t>
      </w:r>
    </w:p>
    <w:p w:rsidR="008E3DBB" w:rsidRPr="000440DA" w:rsidRDefault="008E3DBB" w:rsidP="008E3DB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E3DBB" w:rsidRPr="000440DA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РАЗМЕЩЕНИЕ ОБЩЕДОСТУПНОЙ БИБЛИОТЕКИ</w:t>
      </w:r>
    </w:p>
    <w:p w:rsidR="008E3DBB" w:rsidRPr="000440DA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Наличие общедоступной библиотеки в каждом поселке, городе, районе города, а также в каждом сельском административном округе является обязательным.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Если в населенном пункте проживает 500 человек в возрасте до 15 лет, организуется детский филиал центральной библиотеки (центральной детской библиотеки).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городах и районных центрах с числом 20–50 тыс. жителей функционируют публичная библиотека с отделением для обслуживания детей. В соответствии с потребностями жителей такая библиотека открывает филиалы в микрорайонах с чис</w:t>
      </w:r>
      <w:r w:rsidR="000440DA">
        <w:rPr>
          <w:rFonts w:ascii="Times New Roman" w:hAnsi="Times New Roman"/>
          <w:sz w:val="20"/>
          <w:szCs w:val="20"/>
        </w:rPr>
        <w:t>лом жителей не более 15 тыс., а </w:t>
      </w:r>
      <w:r w:rsidRPr="000440DA">
        <w:rPr>
          <w:rFonts w:ascii="Times New Roman" w:hAnsi="Times New Roman"/>
          <w:sz w:val="20"/>
          <w:szCs w:val="20"/>
        </w:rPr>
        <w:t xml:space="preserve">также библиотечные пункты (в организациях, на предприятиях).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городах с числом 50–250 тыс. жителей и более имеются универсальная центральная библиотека и центральная библиотека для детей. Обе центральные библиотеки открывают филиалы, равномерно размещенные в микрорайонах с числом жителей не более 15 тыс. Самостоятельная детская библиотека или филиал центральной детской библиотеки в городах открывается при наличии 4–</w:t>
      </w:r>
      <w:r w:rsidR="000440DA">
        <w:rPr>
          <w:rFonts w:ascii="Times New Roman" w:hAnsi="Times New Roman"/>
          <w:sz w:val="20"/>
          <w:szCs w:val="20"/>
        </w:rPr>
        <w:t>7 тыс. жителей в </w:t>
      </w:r>
      <w:r w:rsidRPr="000440DA">
        <w:rPr>
          <w:rFonts w:ascii="Times New Roman" w:hAnsi="Times New Roman"/>
          <w:sz w:val="20"/>
          <w:szCs w:val="20"/>
        </w:rPr>
        <w:t>возрасте до 15 лет.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В городах с числом свыше 500 тыс. жителей сеть публичных библиотек равномерно размещается в пределах административных районов из расчета 22–25 тыс. жителей на библиотеку (филиал).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Общедоступная библиотека размещается с учетом ее максимальной пространственной доступности (по времени не более 15–</w:t>
      </w:r>
      <w:r w:rsidR="000440DA">
        <w:rPr>
          <w:rFonts w:ascii="Times New Roman" w:hAnsi="Times New Roman"/>
          <w:sz w:val="20"/>
          <w:szCs w:val="20"/>
        </w:rPr>
        <w:t>20 </w:t>
      </w:r>
      <w:r w:rsidRPr="000440DA">
        <w:rPr>
          <w:rFonts w:ascii="Times New Roman" w:hAnsi="Times New Roman"/>
          <w:sz w:val="20"/>
          <w:szCs w:val="20"/>
        </w:rPr>
        <w:t>мин., за которое местный житель может добраться до библиотеки). Используется любая удобная для жителей форма доступности: стационарная библиотека (библиотечный пункт), передвижные средства (</w:t>
      </w:r>
      <w:proofErr w:type="spellStart"/>
      <w:r w:rsidRPr="000440DA">
        <w:rPr>
          <w:rFonts w:ascii="Times New Roman" w:hAnsi="Times New Roman"/>
          <w:sz w:val="20"/>
          <w:szCs w:val="20"/>
        </w:rPr>
        <w:t>библиобус</w:t>
      </w:r>
      <w:proofErr w:type="spellEnd"/>
      <w:r w:rsidRPr="000440DA">
        <w:rPr>
          <w:rFonts w:ascii="Times New Roman" w:hAnsi="Times New Roman"/>
          <w:sz w:val="20"/>
          <w:szCs w:val="20"/>
        </w:rPr>
        <w:t>) или средства коммуникации.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Желательна такая организация библиотечного обслуживания, при которой можно было бы, получая литературу в одной библиотеке, возвращать ее в любую другую библиотеку, удобную для жителя (например, используя единый читательский билет).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Доступность общедоступной библиотеки для всего населения обеспечивается ее удобным местоположением</w:t>
      </w:r>
      <w:r w:rsidRPr="000440DA">
        <w:rPr>
          <w:rFonts w:ascii="Times New Roman" w:hAnsi="Times New Roman"/>
          <w:sz w:val="20"/>
          <w:szCs w:val="20"/>
        </w:rPr>
        <w:t xml:space="preserve"> – в центре села, жилого квартала микрорайона, района города или в наиболее часто посещаемых культурных, торговых, деловых местных центрах – на пересечении пешеходных путей, вблизи транспортных сообщений.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Публичная библиотека может размещаться в специальном отдельно стоящем здании или в блок-пристройке к жилому или общественному зданию, а также в специально приспособленном помещении жилого или общественного здания.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любом случае соблюдаются архитектурно-планировочные и строительные нормы, соответствующие функциональному назначению библиотечного учреждения. При размещении на 1 этаже жилого многоэтажного здания обеспечивается удобный и свободный подход для публики и подъезд для производственных целей самой библиотеки. При размещении в одном здании с образовательным учреждением (школой, колледжем) библиотека должна иметь автономный вход-выход для свободного доступа посетител</w:t>
      </w:r>
      <w:r w:rsidR="000440DA">
        <w:rPr>
          <w:rFonts w:ascii="Times New Roman" w:hAnsi="Times New Roman"/>
          <w:sz w:val="20"/>
          <w:szCs w:val="20"/>
        </w:rPr>
        <w:t>ей. При размещении библиотеки в </w:t>
      </w:r>
      <w:r w:rsidRPr="000440DA">
        <w:rPr>
          <w:rFonts w:ascii="Times New Roman" w:hAnsi="Times New Roman"/>
          <w:sz w:val="20"/>
          <w:szCs w:val="20"/>
        </w:rPr>
        <w:t>социокультурном комплексе должны предусматриваться специальные библиотечные помещения, обеспечивающие комфортную обстановку для пользователей.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Созданию привлекательного образа библиотеки, ее обозримости и доступности для местных жителей и приезжих граждан благоприятствует наличие таких элементов, как: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свободные подходы к библиотеке, чистота прилегающей территории;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видимое и легко узнаваемое название библиотеки и грамотная реклама;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автомобильная стоянка или навес для велосипедов;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•</w:t>
      </w:r>
      <w:r w:rsidRPr="000440DA">
        <w:rPr>
          <w:rFonts w:ascii="Times New Roman" w:hAnsi="Times New Roman"/>
          <w:sz w:val="20"/>
          <w:szCs w:val="20"/>
        </w:rPr>
        <w:tab/>
        <w:t>садик, терраса;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места для детских игр, малые архитектурные формы;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сопутствующая торговля (книжный киоск, магазин, кафетерий);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 xml:space="preserve">система уличных указателей. 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Любой посетитель библиотеки чувствует себя более свободно и непринужденно, если может обратиться к ее сотруднику по имени-отчеству. Поэтому библиотекарям следует позаботиться о том, чтобы их </w:t>
      </w:r>
      <w:r w:rsidRPr="000440DA">
        <w:rPr>
          <w:rFonts w:ascii="Times New Roman" w:hAnsi="Times New Roman"/>
          <w:b/>
          <w:sz w:val="20"/>
          <w:szCs w:val="20"/>
        </w:rPr>
        <w:t>имена были обозначены для посетителей библиотеки</w:t>
      </w:r>
      <w:r w:rsidRPr="000440DA">
        <w:rPr>
          <w:rFonts w:ascii="Times New Roman" w:hAnsi="Times New Roman"/>
          <w:sz w:val="20"/>
          <w:szCs w:val="20"/>
        </w:rPr>
        <w:t>.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Ежедневный режим работы</w:t>
      </w:r>
      <w:r w:rsidRPr="000440DA">
        <w:rPr>
          <w:rFonts w:ascii="Times New Roman" w:hAnsi="Times New Roman"/>
          <w:sz w:val="20"/>
          <w:szCs w:val="20"/>
        </w:rPr>
        <w:t xml:space="preserve"> (в том числе перерывы, выходные, санитарные дни) </w:t>
      </w:r>
      <w:r w:rsidRPr="000440DA">
        <w:rPr>
          <w:rFonts w:ascii="Times New Roman" w:hAnsi="Times New Roman"/>
          <w:b/>
          <w:sz w:val="20"/>
          <w:szCs w:val="20"/>
        </w:rPr>
        <w:t>общедоступной библиотеки устанавливается с учетом потребностей местных жителей и интенсивности ее посещения.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Время работы библиотеки, расположенной в непосредственной близости к месту жительства граждан, может колебаться от 41 (по условиям организации труда в РФ) до 60 часов в неделю (по рекомендациям международных стандартов). Но оно не должно полностью совпадать с часами рабочего дня основной части населения.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Время работы библиотечных пунктов (и передвижных форм обслуживания) может ограничиваться в зависимости от местных условий. 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Основные требования к библиотекам, обслуживающим людей с ограниченными возможностями здоровья,</w:t>
      </w:r>
      <w:r w:rsidR="000440DA">
        <w:rPr>
          <w:rFonts w:ascii="Times New Roman" w:hAnsi="Times New Roman"/>
          <w:sz w:val="20"/>
          <w:szCs w:val="20"/>
        </w:rPr>
        <w:t xml:space="preserve"> заключаются в </w:t>
      </w:r>
      <w:r w:rsidRPr="000440DA">
        <w:rPr>
          <w:rFonts w:ascii="Times New Roman" w:hAnsi="Times New Roman"/>
          <w:sz w:val="20"/>
          <w:szCs w:val="20"/>
        </w:rPr>
        <w:t>безопасном, комфортном, беспрепятственном доступе к библиотечному и информационному пространству с использованием технологий, учитывающих разные формы инвалидности.</w:t>
      </w:r>
    </w:p>
    <w:p w:rsidR="008E3DBB" w:rsidRPr="000440DA" w:rsidRDefault="008E3DBB" w:rsidP="000440DA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Основные требования к библиотекам для детей и юношества (молодежи):</w:t>
      </w:r>
      <w:r w:rsidRPr="000440DA">
        <w:rPr>
          <w:rFonts w:ascii="Times New Roman" w:hAnsi="Times New Roman"/>
          <w:sz w:val="20"/>
          <w:szCs w:val="20"/>
        </w:rPr>
        <w:t xml:space="preserve"> безопасность, комфорт, свободное пространство для развития личности (чтения, образования, самообразования, развивающих игр, творчества, общения и досуга).</w:t>
      </w:r>
    </w:p>
    <w:p w:rsidR="008E3DBB" w:rsidRPr="000440DA" w:rsidRDefault="008E3DBB" w:rsidP="008E3DB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E3DBB" w:rsidRPr="000440DA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РЕСУРСЫ ОБЩЕДОСТУПНОЙ БИБЛИОТЕКИ</w:t>
      </w:r>
    </w:p>
    <w:p w:rsidR="008E3DBB" w:rsidRPr="000440DA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1.</w:t>
      </w:r>
      <w:r w:rsidRPr="000440DA">
        <w:rPr>
          <w:rFonts w:ascii="Times New Roman" w:hAnsi="Times New Roman"/>
          <w:sz w:val="20"/>
          <w:szCs w:val="20"/>
        </w:rPr>
        <w:tab/>
        <w:t>Общедоступная библиотека обеспечивает доступ к широкому диапазону документов в самых разных форматах (книги, периодика, аудио- и видеодокументы, электронные документы, CD-ROM, базы данных, в том числе базы данных социально-бытовой информации, базы данных в Интернете, озвученные книги, издания шрифтом Брайля, ресурсы НЭБ, др.), представленных в достаточном количестве, в том числе посредством межбиблиотечного абонемента (МБА).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Центральная библиотека имеет право на получение местного обязательного экземпляра, на основе которого формирует наиболее полный фонд документов на своей территории.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2.</w:t>
      </w:r>
      <w:r w:rsidRPr="000440DA">
        <w:rPr>
          <w:rFonts w:ascii="Times New Roman" w:hAnsi="Times New Roman"/>
          <w:sz w:val="20"/>
          <w:szCs w:val="20"/>
        </w:rPr>
        <w:tab/>
        <w:t xml:space="preserve">Документный фонд общедоступной библиотеки обязан отвечать сложившемуся в обществе многообразию мнений, точек зрения, исключать материалы, не отвечающие критериям качества отбора, а также связанные с пропагандой вражды, насилия, жестокости, порнографии.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3.</w:t>
      </w:r>
      <w:r w:rsidRPr="000440DA">
        <w:rPr>
          <w:rFonts w:ascii="Times New Roman" w:hAnsi="Times New Roman"/>
          <w:sz w:val="20"/>
          <w:szCs w:val="20"/>
        </w:rPr>
        <w:tab/>
        <w:t xml:space="preserve">Политика формирования фонда ориентирует библиотеку на стратегию доступа ко всей имеющейся информации, а не только к ее собственным ресурсам. Каждая библиотека становится участницей распределенного библиотечного фонда и получает к нему свободный доступ.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В этой связи основными характеристиками фонда общедоступной библиотеки являются: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Разумный объем.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Информативность: соответствие потребностям граждан.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 xml:space="preserve">Постоянная </w:t>
      </w:r>
      <w:proofErr w:type="spellStart"/>
      <w:r w:rsidRPr="000440DA">
        <w:rPr>
          <w:rFonts w:ascii="Times New Roman" w:hAnsi="Times New Roman"/>
          <w:sz w:val="20"/>
          <w:szCs w:val="20"/>
        </w:rPr>
        <w:t>обновляемость</w:t>
      </w:r>
      <w:proofErr w:type="spellEnd"/>
      <w:r w:rsidRPr="000440DA">
        <w:rPr>
          <w:rFonts w:ascii="Times New Roman" w:hAnsi="Times New Roman"/>
          <w:sz w:val="20"/>
          <w:szCs w:val="20"/>
        </w:rPr>
        <w:t xml:space="preserve">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4.</w:t>
      </w:r>
      <w:r w:rsidRPr="000440DA">
        <w:rPr>
          <w:rFonts w:ascii="Times New Roman" w:hAnsi="Times New Roman"/>
          <w:sz w:val="20"/>
          <w:szCs w:val="20"/>
        </w:rPr>
        <w:tab/>
        <w:t xml:space="preserve">Объем фонда общедоступной библиотеки в России ориентируется в настоящее время на среднюю </w:t>
      </w:r>
      <w:proofErr w:type="spellStart"/>
      <w:r w:rsidRPr="000440DA">
        <w:rPr>
          <w:rFonts w:ascii="Times New Roman" w:hAnsi="Times New Roman"/>
          <w:sz w:val="20"/>
          <w:szCs w:val="20"/>
        </w:rPr>
        <w:t>книгообеспеченность</w:t>
      </w:r>
      <w:proofErr w:type="spellEnd"/>
      <w:r w:rsidRPr="000440DA">
        <w:rPr>
          <w:rFonts w:ascii="Times New Roman" w:hAnsi="Times New Roman"/>
          <w:sz w:val="20"/>
          <w:szCs w:val="20"/>
        </w:rPr>
        <w:t xml:space="preserve"> одного жителя 4</w:t>
      </w:r>
      <w:r w:rsidR="000440DA">
        <w:rPr>
          <w:rFonts w:ascii="Times New Roman" w:hAnsi="Times New Roman"/>
          <w:sz w:val="20"/>
          <w:szCs w:val="20"/>
        </w:rPr>
        <w:t>–9 </w:t>
      </w:r>
      <w:r w:rsidRPr="000440DA">
        <w:rPr>
          <w:rFonts w:ascii="Times New Roman" w:hAnsi="Times New Roman"/>
          <w:sz w:val="20"/>
          <w:szCs w:val="20"/>
        </w:rPr>
        <w:t>томов, в том числе в городе 5–7 томов; на селе 7–9 томов.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Там, где имеются значительные социокультурные различия или иные особые обстоятельства, средний показатель может корректироваться (увеличиваться или сокращаться), так как величина фонда зависит практически от реальных потребностей местных жителей, места и роли конкретной библиотеки, близости других библиотек, доступа к внешним ресурсам, финансовых возможностей, др.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Центральная библиотека для обслуживания жителей всей территории (города, района), а в каких-то случаях и соседних территорий, должна располагать увеличенным объемом фонда: дополнительно из расчета от 0,5 до 2 томов на одного жителя.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5.</w:t>
      </w:r>
      <w:r w:rsidRPr="000440DA">
        <w:rPr>
          <w:rFonts w:ascii="Times New Roman" w:hAnsi="Times New Roman"/>
          <w:sz w:val="20"/>
          <w:szCs w:val="20"/>
        </w:rPr>
        <w:tab/>
      </w:r>
      <w:proofErr w:type="gramStart"/>
      <w:r w:rsidRPr="000440DA">
        <w:rPr>
          <w:rFonts w:ascii="Times New Roman" w:hAnsi="Times New Roman"/>
          <w:sz w:val="20"/>
          <w:szCs w:val="20"/>
        </w:rPr>
        <w:t>В</w:t>
      </w:r>
      <w:proofErr w:type="gramEnd"/>
      <w:r w:rsidRPr="000440DA">
        <w:rPr>
          <w:rFonts w:ascii="Times New Roman" w:hAnsi="Times New Roman"/>
          <w:sz w:val="20"/>
          <w:szCs w:val="20"/>
        </w:rPr>
        <w:t xml:space="preserve"> универсальном фонде общедоступной</w:t>
      </w:r>
      <w:r w:rsidR="000440DA">
        <w:rPr>
          <w:rFonts w:ascii="Times New Roman" w:hAnsi="Times New Roman"/>
          <w:sz w:val="20"/>
          <w:szCs w:val="20"/>
        </w:rPr>
        <w:t xml:space="preserve"> библиотеки, если в </w:t>
      </w:r>
      <w:r w:rsidRPr="000440DA">
        <w:rPr>
          <w:rFonts w:ascii="Times New Roman" w:hAnsi="Times New Roman"/>
          <w:sz w:val="20"/>
          <w:szCs w:val="20"/>
        </w:rPr>
        <w:t xml:space="preserve">микрорайоне обслуживания нет специализированной детской библиотеки, </w:t>
      </w:r>
      <w:r w:rsidRPr="000440DA">
        <w:rPr>
          <w:rFonts w:ascii="Times New Roman" w:hAnsi="Times New Roman"/>
          <w:b/>
          <w:sz w:val="20"/>
          <w:szCs w:val="20"/>
        </w:rPr>
        <w:t>литература для жителей в возрасте до 15 лет должна составлять от 30 % до 50 % фонда библиотеки и включать документы на различных носителях,</w:t>
      </w:r>
      <w:r w:rsidRPr="000440DA">
        <w:rPr>
          <w:rFonts w:ascii="Times New Roman" w:hAnsi="Times New Roman"/>
          <w:sz w:val="20"/>
          <w:szCs w:val="20"/>
        </w:rPr>
        <w:t xml:space="preserve"> а также обучающие и развивающие программы, игры и т. п.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6.</w:t>
      </w:r>
      <w:r w:rsidRPr="000440DA">
        <w:rPr>
          <w:rFonts w:ascii="Times New Roman" w:hAnsi="Times New Roman"/>
          <w:sz w:val="20"/>
          <w:szCs w:val="20"/>
        </w:rPr>
        <w:tab/>
        <w:t xml:space="preserve">Величину собраний для этнических групп пользователей целесообразно определять с учетом международных принципов (например, при численности 500 жителей – 100 томов; при численности до 2000 жителей – из расчета 1 том на 10 человек).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Ежегодные поступления соотв</w:t>
      </w:r>
      <w:r w:rsidR="000440DA">
        <w:rPr>
          <w:rFonts w:ascii="Times New Roman" w:hAnsi="Times New Roman"/>
          <w:sz w:val="20"/>
          <w:szCs w:val="20"/>
        </w:rPr>
        <w:t>етствуют пропорции: 1 том на 50 </w:t>
      </w:r>
      <w:r w:rsidRPr="000440DA">
        <w:rPr>
          <w:rFonts w:ascii="Times New Roman" w:hAnsi="Times New Roman"/>
          <w:sz w:val="20"/>
          <w:szCs w:val="20"/>
        </w:rPr>
        <w:t>человек для районов, где проживает более 2000, и 1 том на 25 человек для районов, где проживает до 2000 представителей национальных меньшинств.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7.</w:t>
      </w:r>
      <w:r w:rsidRPr="000440DA">
        <w:rPr>
          <w:rFonts w:ascii="Times New Roman" w:hAnsi="Times New Roman"/>
          <w:sz w:val="20"/>
          <w:szCs w:val="20"/>
        </w:rPr>
        <w:tab/>
      </w:r>
      <w:r w:rsidRPr="000440DA">
        <w:rPr>
          <w:rFonts w:ascii="Times New Roman" w:hAnsi="Times New Roman"/>
          <w:b/>
          <w:sz w:val="20"/>
          <w:szCs w:val="20"/>
        </w:rPr>
        <w:t>Общедоступная библиотека любой территории должна иметь возможность получать местные газеты и журналы</w:t>
      </w:r>
      <w:r w:rsidRPr="000440DA">
        <w:rPr>
          <w:rFonts w:ascii="Times New Roman" w:hAnsi="Times New Roman"/>
          <w:sz w:val="20"/>
          <w:szCs w:val="20"/>
        </w:rPr>
        <w:t>, в том числе не менее 1 экземпляра региональной периодики (газет, журналов); не менее 2 общегосударственных ежедневных п</w:t>
      </w:r>
      <w:r w:rsidR="000440DA">
        <w:rPr>
          <w:rFonts w:ascii="Times New Roman" w:hAnsi="Times New Roman"/>
          <w:sz w:val="20"/>
          <w:szCs w:val="20"/>
        </w:rPr>
        <w:t>олноформатных газет; не менее 1 </w:t>
      </w:r>
      <w:r w:rsidRPr="000440DA">
        <w:rPr>
          <w:rFonts w:ascii="Times New Roman" w:hAnsi="Times New Roman"/>
          <w:sz w:val="20"/>
          <w:szCs w:val="20"/>
        </w:rPr>
        <w:t>общегосударственной воскресной полноформатной газеты.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Объем фонда периодических изданий определяетс</w:t>
      </w:r>
      <w:r w:rsidR="000440DA">
        <w:rPr>
          <w:rFonts w:ascii="Times New Roman" w:hAnsi="Times New Roman"/>
          <w:sz w:val="20"/>
          <w:szCs w:val="20"/>
        </w:rPr>
        <w:t>я из расчета 10 </w:t>
      </w:r>
      <w:r w:rsidRPr="000440DA">
        <w:rPr>
          <w:rFonts w:ascii="Times New Roman" w:hAnsi="Times New Roman"/>
          <w:sz w:val="20"/>
          <w:szCs w:val="20"/>
        </w:rPr>
        <w:t>изданий на 1000 жителей; базовая обеспеченность общедоступной библиотеки периодикой – не менее 150 названий.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условиях финансовых ограничений на комплектование книг наличие в фонде периодических изданий приобретает особое значение.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8.</w:t>
      </w:r>
      <w:r w:rsidRPr="000440DA">
        <w:rPr>
          <w:rFonts w:ascii="Times New Roman" w:hAnsi="Times New Roman"/>
          <w:sz w:val="20"/>
          <w:szCs w:val="20"/>
        </w:rPr>
        <w:tab/>
        <w:t>Показатели для фонда звукозаписей (речевых и музыкальных) и видеозаписей, в том числе снабженных субтитрами для людей с ослабленным слухом, должны быть не менее 10 единиц на 1000 жителей. Ежегодное пополнение – не менее 20 звукозаписей и 4 видеозаписей из расчета на 1000 жителей.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9.</w:t>
      </w:r>
      <w:r w:rsidRPr="000440DA">
        <w:rPr>
          <w:rFonts w:ascii="Times New Roman" w:hAnsi="Times New Roman"/>
          <w:sz w:val="20"/>
          <w:szCs w:val="20"/>
        </w:rPr>
        <w:tab/>
        <w:t>Общедоступная библиотека стремится обеспечить достаточную полноту фонда справочных и библиографических изданий (не менее 10 % к общему фонду).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Должны быть представлены универсальные и отраслевые энциклопедии, толковые и языковые словари, краеведческие и туристические справочники, атласы, маршрутные карты, адресные книги, пособия, программы в помощь обучению, образованию и развитию, информационные издания для обеспечения разных сфер жизнедеятельности региона и данной местности, информационные бюллетени новых поступлений, др.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Необходимо предусмотреть особую потребность детей в справочных материалах.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Фонд справочных и библиографических изданий должен быть доступен любому пользователю в любое время, поэтому преимущественно должен использоваться в стенах библиотеки.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10.</w:t>
      </w:r>
      <w:r w:rsidRPr="000440DA">
        <w:rPr>
          <w:rFonts w:ascii="Times New Roman" w:hAnsi="Times New Roman"/>
          <w:sz w:val="20"/>
          <w:szCs w:val="20"/>
        </w:rPr>
        <w:tab/>
        <w:t>Общедоступная библиотека отражает местную историю и сохраняет культурные традиции в контексте истории и культуры всей страны. В этой связи ценность ее фонда возрастает от наличия в нем краеведческих изданий, местных документов, документов на языках этнических групп, других уникальных коллекций.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11.</w:t>
      </w:r>
      <w:r w:rsidRPr="000440DA">
        <w:rPr>
          <w:rFonts w:ascii="Times New Roman" w:hAnsi="Times New Roman"/>
          <w:sz w:val="20"/>
          <w:szCs w:val="20"/>
        </w:rPr>
        <w:tab/>
        <w:t xml:space="preserve">Для сохранения значимости фонда публичной библиотеки необходимо его постоянное обновление. </w:t>
      </w:r>
      <w:r w:rsidRPr="000440DA">
        <w:rPr>
          <w:rFonts w:ascii="Times New Roman" w:hAnsi="Times New Roman"/>
          <w:b/>
          <w:sz w:val="20"/>
          <w:szCs w:val="20"/>
        </w:rPr>
        <w:t>В составе фонда должно содержаться до 50 % наименований новых изданий на различных носителях.</w:t>
      </w:r>
      <w:r w:rsidRPr="000440DA">
        <w:rPr>
          <w:rFonts w:ascii="Times New Roman" w:hAnsi="Times New Roman"/>
          <w:sz w:val="20"/>
          <w:szCs w:val="20"/>
        </w:rPr>
        <w:t xml:space="preserve">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Обновление фонда любой библиотеки обеспечивается посредством каналов межбиблиотечной связи (ВСО, МБА, электронная доставка документов).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Количество выбывающих документов не должно превышать количества вновь поступающих документов в библиотечный фонд.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Данный показатель введен для контроля за сохранением библиотечного фонда как объекта особо ценного имущества, отличающегося спецификой отчуждения. Библиотечный фонд является комплексным объектом имущества, в котором происходит списание не объекта в целом, а отдельных его элементов – документов. Кроме того, он является динамичным объектом, одной из важнейших характеристик которого считается </w:t>
      </w:r>
      <w:proofErr w:type="spellStart"/>
      <w:r w:rsidRPr="000440DA">
        <w:rPr>
          <w:rFonts w:ascii="Times New Roman" w:hAnsi="Times New Roman"/>
          <w:sz w:val="20"/>
          <w:szCs w:val="20"/>
        </w:rPr>
        <w:t>обновляемость</w:t>
      </w:r>
      <w:proofErr w:type="spellEnd"/>
      <w:r w:rsidRPr="000440DA">
        <w:rPr>
          <w:rFonts w:ascii="Times New Roman" w:hAnsi="Times New Roman"/>
          <w:sz w:val="20"/>
          <w:szCs w:val="20"/>
        </w:rPr>
        <w:t xml:space="preserve"> состава. Исходя из данной специфики библиотечного фонда, Порядком учета предусмотрена процедура отчуждения библиотечного фонда как ОЦДИ не через согласование списания каждого документа, а через систематическое информирование учредителя об изменениях в составе объекта с соблюдением баланса «поступление – выбытие».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то же время следует отметить, что возможны ситуации, когда поступление документов в определенные периоды может быть объективно ниже количества списываемой литературы. Например, приобретение печатных изданий заменяется доступами к электронным сетевым документам; отсутствие разрешения на списание литературы в</w:t>
      </w:r>
      <w:r w:rsidR="000440DA">
        <w:rPr>
          <w:rFonts w:ascii="Times New Roman" w:hAnsi="Times New Roman"/>
          <w:sz w:val="20"/>
          <w:szCs w:val="20"/>
        </w:rPr>
        <w:t> </w:t>
      </w:r>
      <w:r w:rsidRPr="000440DA">
        <w:rPr>
          <w:rFonts w:ascii="Times New Roman" w:hAnsi="Times New Roman"/>
          <w:sz w:val="20"/>
          <w:szCs w:val="20"/>
        </w:rPr>
        <w:t>течение определенного периода привело к большому накоплению документов, требующих списания.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данных случаях следует своевременно информировать учредителя и предварительно согласовать действия по списанию документов.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В случаях недостаточного финансирования комплектования библиотечного фонда (несоблюдения установленного коэффициента </w:t>
      </w:r>
      <w:proofErr w:type="spellStart"/>
      <w:r w:rsidRPr="000440DA">
        <w:rPr>
          <w:rFonts w:ascii="Times New Roman" w:hAnsi="Times New Roman"/>
          <w:sz w:val="20"/>
          <w:szCs w:val="20"/>
        </w:rPr>
        <w:t>обновляемости</w:t>
      </w:r>
      <w:proofErr w:type="spellEnd"/>
      <w:r w:rsidRPr="000440DA">
        <w:rPr>
          <w:rFonts w:ascii="Times New Roman" w:hAnsi="Times New Roman"/>
          <w:sz w:val="20"/>
          <w:szCs w:val="20"/>
        </w:rPr>
        <w:t xml:space="preserve"> фонда) или нерегулярности поступления финансовых средств на комплектование фонда, необходимы также отдельные согласования библиотеки с учредителем.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12.</w:t>
      </w:r>
      <w:r w:rsidRPr="000440DA">
        <w:rPr>
          <w:rFonts w:ascii="Times New Roman" w:hAnsi="Times New Roman"/>
          <w:sz w:val="20"/>
          <w:szCs w:val="20"/>
        </w:rPr>
        <w:tab/>
        <w:t>Библиотека является источн</w:t>
      </w:r>
      <w:r w:rsidR="000440DA">
        <w:rPr>
          <w:rFonts w:ascii="Times New Roman" w:hAnsi="Times New Roman"/>
          <w:sz w:val="20"/>
          <w:szCs w:val="20"/>
        </w:rPr>
        <w:t>иком библиографических данных о </w:t>
      </w:r>
      <w:r w:rsidRPr="000440DA">
        <w:rPr>
          <w:rFonts w:ascii="Times New Roman" w:hAnsi="Times New Roman"/>
          <w:sz w:val="20"/>
          <w:szCs w:val="20"/>
        </w:rPr>
        <w:t>собственном фонде и о внешних библио</w:t>
      </w:r>
      <w:r w:rsidR="000440DA">
        <w:rPr>
          <w:rFonts w:ascii="Times New Roman" w:hAnsi="Times New Roman"/>
          <w:sz w:val="20"/>
          <w:szCs w:val="20"/>
        </w:rPr>
        <w:t>течных ресурсах. В этой связи в </w:t>
      </w:r>
      <w:r w:rsidRPr="000440DA">
        <w:rPr>
          <w:rFonts w:ascii="Times New Roman" w:hAnsi="Times New Roman"/>
          <w:sz w:val="20"/>
          <w:szCs w:val="20"/>
        </w:rPr>
        <w:t>справочно-библиографическом аппарате общедоступной библиотеки находит адекватное отражение не только фонд самой библиотеки, но и местонахождение документов или информации в других библиотеках и организациях.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Информация о всей поступающей в библиотеку литературе, о содержании и объеме поступлений, источник</w:t>
      </w:r>
      <w:r w:rsidR="000440DA">
        <w:rPr>
          <w:rFonts w:ascii="Times New Roman" w:hAnsi="Times New Roman"/>
          <w:sz w:val="20"/>
          <w:szCs w:val="20"/>
        </w:rPr>
        <w:t>ах приобретения в </w:t>
      </w:r>
      <w:r w:rsidRPr="000440DA">
        <w:rPr>
          <w:rFonts w:ascii="Times New Roman" w:hAnsi="Times New Roman"/>
          <w:sz w:val="20"/>
          <w:szCs w:val="20"/>
        </w:rPr>
        <w:t>обязательном порядке доводится до сведения местных жителей.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Доступ к документам, которые отсутствуют в фонде библиотеки, но могут быть получены посредством каналов межбиблиотечной связи, осуществляется по предварительному заказу.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13.</w:t>
      </w:r>
      <w:r w:rsidRPr="000440DA">
        <w:rPr>
          <w:rFonts w:ascii="Times New Roman" w:hAnsi="Times New Roman"/>
          <w:sz w:val="20"/>
          <w:szCs w:val="20"/>
        </w:rPr>
        <w:tab/>
        <w:t xml:space="preserve">Сроки хранения отдельных частей фонда библиотеки зависят от существующих потребностей и востребованности со стороны пользователей, а также от состояния документов, степени их устарелости или износа. Документы, изъятые по той или иной причине из состава фонда, но еще пригодные к использованию, необходимо предложить другим библиотекам.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Документы, имеющие непреходящее значение для данной местности, должны оставаться в составе фонда библиотеки. Единственный экземпляр таких документов может храниться в традиционном виде (если имеются для этого условия) или быть преобразован в иной вид носителя (например, в электронную форму).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14.</w:t>
      </w:r>
      <w:r w:rsidRPr="000440DA">
        <w:rPr>
          <w:rFonts w:ascii="Times New Roman" w:hAnsi="Times New Roman"/>
          <w:sz w:val="20"/>
          <w:szCs w:val="20"/>
        </w:rPr>
        <w:tab/>
      </w:r>
      <w:r w:rsidRPr="000440DA">
        <w:rPr>
          <w:rFonts w:ascii="Times New Roman" w:hAnsi="Times New Roman"/>
          <w:b/>
          <w:sz w:val="20"/>
          <w:szCs w:val="20"/>
        </w:rPr>
        <w:t>Библиотека обязана обеспечить сохранность фонда и нормальное физическое состояние документов</w:t>
      </w:r>
      <w:r w:rsidRPr="000440DA">
        <w:rPr>
          <w:rFonts w:ascii="Times New Roman" w:hAnsi="Times New Roman"/>
          <w:sz w:val="20"/>
          <w:szCs w:val="20"/>
        </w:rPr>
        <w:t xml:space="preserve"> в соответствии с установленными нормами размещения, освещения, состояния воздуха, температурного режима, пожарной сигнализации и др. Для обеспечения сохранности в процессе использования библиотечного фонда применяются превентивные средства защиты (копирование документов, перевод документов на новые носители и т. д.). </w:t>
      </w:r>
    </w:p>
    <w:p w:rsidR="008E3DBB" w:rsidRDefault="008E3DBB" w:rsidP="008E3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3DBB" w:rsidRPr="000440DA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КУЛЬТУРНО-ПРОСВЕТИТЕЛЬСКАЯ ДЕЯТЕЛЬНОСТЬ ОБЩЕДОСТУПНЫХ БИБЛИОТЕК</w:t>
      </w:r>
    </w:p>
    <w:p w:rsidR="008E3DBB" w:rsidRPr="000440DA" w:rsidRDefault="008E3DBB" w:rsidP="000440DA">
      <w:pPr>
        <w:spacing w:after="0" w:line="240" w:lineRule="auto"/>
        <w:ind w:firstLine="357"/>
        <w:jc w:val="center"/>
        <w:rPr>
          <w:rFonts w:ascii="Times New Roman" w:hAnsi="Times New Roman"/>
          <w:sz w:val="20"/>
          <w:szCs w:val="20"/>
        </w:rPr>
      </w:pP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Культурно-просветительская деятельность библиотеки является основным видом деятельности учреждения и включает в себя выставочную деятельность, организацию и проведение образовательных, научных и просветительских мероприятий, реализацию культурно-просветительских программ, программ профессиональной переподготовки и повышения квалификации.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Общедоступная библиотека должна стать коммуникационной площадкой интеллектуального развития и культурного досуга населения региона.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Современная библиотека должна использовать в своей профессиональной деятельности культурно-просветительские и социально значимые мероприятия – литературные студии для взрослых и детей, библиотечные уроки, литературные встречи, мероприятия по патриотическому воспитанию.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Организация клубной деятельности</w:t>
      </w:r>
      <w:r w:rsidRPr="000440DA">
        <w:rPr>
          <w:rFonts w:ascii="Times New Roman" w:hAnsi="Times New Roman"/>
          <w:sz w:val="20"/>
          <w:szCs w:val="20"/>
        </w:rPr>
        <w:t xml:space="preserve"> в общедоступной библиотеке должна проходить на высоком профессиональном уровне с </w:t>
      </w:r>
      <w:r w:rsidRPr="000440DA">
        <w:rPr>
          <w:rFonts w:ascii="Times New Roman" w:hAnsi="Times New Roman"/>
          <w:sz w:val="20"/>
          <w:szCs w:val="20"/>
        </w:rPr>
        <w:lastRenderedPageBreak/>
        <w:t>привлечением местного сообщества и вовлечением в культурную и социальную сферу жизни.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Общедоступные библиотеки должны стать центрами культурного просвещения и воспитания, в том числе организовывать культурно-просветительские акции с участием ученых, политиков, педагогов, писателей, библиофилов.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Библиотеки должны предоставить </w:t>
      </w:r>
      <w:r w:rsidRPr="000440DA">
        <w:rPr>
          <w:rFonts w:ascii="Times New Roman" w:hAnsi="Times New Roman"/>
          <w:b/>
          <w:sz w:val="20"/>
          <w:szCs w:val="20"/>
        </w:rPr>
        <w:t>возможность проведения интеллектуального досуга</w:t>
      </w:r>
      <w:r w:rsidRPr="000440DA">
        <w:rPr>
          <w:rFonts w:ascii="Times New Roman" w:hAnsi="Times New Roman"/>
          <w:sz w:val="20"/>
          <w:szCs w:val="20"/>
        </w:rPr>
        <w:t xml:space="preserve"> и общения, обсуждения прочитанного и увиденного, повышения квалификации и уровня образованности посредством предоставления возможности просмотра кинофильмов, создания интеллект-центров, клубов по интересам, площадок для общения, литературных студий, проведения интеллектуальных игр, организации краеведческого и литературного туризма, встреч с литераторами и другими деятелями </w:t>
      </w:r>
      <w:r w:rsidR="000440DA">
        <w:rPr>
          <w:rFonts w:ascii="Times New Roman" w:hAnsi="Times New Roman"/>
          <w:sz w:val="20"/>
          <w:szCs w:val="20"/>
        </w:rPr>
        <w:t>культуры, концертов, выставок в </w:t>
      </w:r>
      <w:r w:rsidRPr="000440DA">
        <w:rPr>
          <w:rFonts w:ascii="Times New Roman" w:hAnsi="Times New Roman"/>
          <w:sz w:val="20"/>
          <w:szCs w:val="20"/>
        </w:rPr>
        <w:t>помещениях библиотек либо через онлайн-сервисы, а также посредством проведения просветительских мероприятий – лекций, семинаров, научных дискуссий, курсов изучения языков, информационной грамотности, повышения квалификации и других услуг, в том числе во взаимодействии с образовательными и другими учреждениями и организациями.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Общедоступная библиотека </w:t>
      </w:r>
      <w:r w:rsidRPr="000440DA">
        <w:rPr>
          <w:rFonts w:ascii="Times New Roman" w:hAnsi="Times New Roman"/>
          <w:b/>
          <w:sz w:val="20"/>
          <w:szCs w:val="20"/>
        </w:rPr>
        <w:t>должна иметь разработанную и утвержденную учредителем программу повышения квалификации сотрудников учреждения, программу повышения квалификации пользователей</w:t>
      </w:r>
      <w:r w:rsidRPr="000440DA">
        <w:rPr>
          <w:rFonts w:ascii="Times New Roman" w:hAnsi="Times New Roman"/>
          <w:sz w:val="20"/>
          <w:szCs w:val="20"/>
        </w:rPr>
        <w:t xml:space="preserve"> (компьютерная грамотность и т. п.), план работы с клубами по интересам, интеллект-центрами и подобными объединениями.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 xml:space="preserve">В рамках просветительской деятельности в общедоступной библиотеке должно быть организовано </w:t>
      </w:r>
      <w:r w:rsidRPr="000440DA">
        <w:rPr>
          <w:rFonts w:ascii="Times New Roman" w:hAnsi="Times New Roman"/>
          <w:b/>
          <w:sz w:val="20"/>
          <w:szCs w:val="20"/>
        </w:rPr>
        <w:t>место для получения социально значимой информации и услуг</w:t>
      </w:r>
      <w:r w:rsidRPr="000440DA">
        <w:rPr>
          <w:rFonts w:ascii="Times New Roman" w:hAnsi="Times New Roman"/>
          <w:sz w:val="20"/>
          <w:szCs w:val="20"/>
        </w:rPr>
        <w:t xml:space="preserve"> (юридических, социально значимых организаций, в том числе ЖКХ, больниц и т. п.) посредством формирования баз данных информации, необходимой населению муниципального образования.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В общедоступной библиотеке необходимо организовать получение необходимой консультационной помощи</w:t>
      </w:r>
      <w:r w:rsidRPr="000440DA">
        <w:rPr>
          <w:rFonts w:ascii="Times New Roman" w:hAnsi="Times New Roman"/>
          <w:sz w:val="20"/>
          <w:szCs w:val="20"/>
        </w:rPr>
        <w:t>, оказываемой</w:t>
      </w:r>
      <w:r w:rsidR="000440DA">
        <w:rPr>
          <w:rFonts w:ascii="Times New Roman" w:hAnsi="Times New Roman"/>
          <w:sz w:val="20"/>
          <w:szCs w:val="20"/>
        </w:rPr>
        <w:t xml:space="preserve"> в </w:t>
      </w:r>
      <w:r w:rsidRPr="000440DA">
        <w:rPr>
          <w:rFonts w:ascii="Times New Roman" w:hAnsi="Times New Roman"/>
          <w:sz w:val="20"/>
          <w:szCs w:val="20"/>
        </w:rPr>
        <w:t>рамках библиотечной деятельности, для осуществления которой</w:t>
      </w:r>
      <w:r w:rsidR="000440DA">
        <w:rPr>
          <w:rFonts w:ascii="Times New Roman" w:hAnsi="Times New Roman"/>
          <w:sz w:val="20"/>
          <w:szCs w:val="20"/>
        </w:rPr>
        <w:t xml:space="preserve"> в </w:t>
      </w:r>
      <w:r w:rsidRPr="000440DA">
        <w:rPr>
          <w:rFonts w:ascii="Times New Roman" w:hAnsi="Times New Roman"/>
          <w:sz w:val="20"/>
          <w:szCs w:val="20"/>
        </w:rPr>
        <w:t>структуре библиотеки может быть создано соответствующее подразделение или предоставлено место (помещение) по согласованию с заинтересованными организациями для предоставления консультационных или иных социально значимых услуг посредством встреч со специалистами: юристами, психологами, врачами, экологами, представителями органов власти и управления, органов внутренних дел, избирательных комиссий, военкоматов и пр.</w:t>
      </w:r>
    </w:p>
    <w:p w:rsidR="008E3DBB" w:rsidRPr="000440DA" w:rsidRDefault="008E3DBB" w:rsidP="000440DA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lastRenderedPageBreak/>
        <w:t>Общедоступная библиотека должна стать каналом для получения государственных и социально значимых услуг или информации</w:t>
      </w:r>
      <w:r w:rsidRPr="000440DA">
        <w:rPr>
          <w:rFonts w:ascii="Times New Roman" w:hAnsi="Times New Roman"/>
          <w:sz w:val="20"/>
          <w:szCs w:val="20"/>
        </w:rPr>
        <w:t xml:space="preserve"> по получению вышеперечисленных услуг посредством доступа к сайту государственных услуг и электронного правительства, другим социальным сервисам через терминалы, расположенные в помещениях библиотек; кроме этого, для получения иных социально значимых и дополнительных услуг (в том числе посредством предоставления возможности получения пенсий и писем (при участии ФГУП «Почта России), нотариального заверения документов (совместно с нотариатом) и прочих услуг, к</w:t>
      </w:r>
      <w:r w:rsidR="000440DA">
        <w:rPr>
          <w:rFonts w:ascii="Times New Roman" w:hAnsi="Times New Roman"/>
          <w:sz w:val="20"/>
          <w:szCs w:val="20"/>
        </w:rPr>
        <w:t>оторые могут быть расположены в </w:t>
      </w:r>
      <w:r w:rsidRPr="000440DA">
        <w:rPr>
          <w:rFonts w:ascii="Times New Roman" w:hAnsi="Times New Roman"/>
          <w:sz w:val="20"/>
          <w:szCs w:val="20"/>
        </w:rPr>
        <w:t>помещениях библиотек).</w:t>
      </w:r>
    </w:p>
    <w:p w:rsidR="008E3DBB" w:rsidRPr="000440DA" w:rsidRDefault="008E3DBB" w:rsidP="008E3D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E3DBB" w:rsidRPr="000440DA" w:rsidRDefault="008E3DBB" w:rsidP="008E3D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ПОМЕЩЕНИЯ БИБЛИОТЕКИ.</w:t>
      </w:r>
    </w:p>
    <w:p w:rsidR="008E3DBB" w:rsidRPr="000440DA" w:rsidRDefault="008E3DBB" w:rsidP="008E3D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40DA">
        <w:rPr>
          <w:rFonts w:ascii="Times New Roman" w:hAnsi="Times New Roman"/>
          <w:b/>
          <w:sz w:val="20"/>
          <w:szCs w:val="20"/>
        </w:rPr>
        <w:t>ОРГАНИЗАЦИЯ БИБЛИОТЕЧНОГО ПРОСТРАНСТВА</w:t>
      </w:r>
    </w:p>
    <w:p w:rsidR="008E3DBB" w:rsidRPr="000440DA" w:rsidRDefault="008E3DBB" w:rsidP="008E3D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14011C">
        <w:rPr>
          <w:rFonts w:ascii="Times New Roman" w:hAnsi="Times New Roman"/>
          <w:sz w:val="24"/>
          <w:szCs w:val="24"/>
        </w:rPr>
        <w:t>1.</w:t>
      </w:r>
      <w:r w:rsidRPr="0014011C">
        <w:rPr>
          <w:rFonts w:ascii="Times New Roman" w:hAnsi="Times New Roman"/>
          <w:sz w:val="24"/>
          <w:szCs w:val="24"/>
        </w:rPr>
        <w:tab/>
      </w:r>
      <w:r w:rsidRPr="000440DA">
        <w:rPr>
          <w:rFonts w:ascii="Times New Roman" w:hAnsi="Times New Roman"/>
          <w:sz w:val="20"/>
          <w:szCs w:val="20"/>
        </w:rPr>
        <w:t>Помещения библиотеки предназначаются для размещения и передвижения пользователей, библиотечных ресурсов, персонала. Количество необходимых помещений, размеры площадей обусловлены их функциональным назначением в библиотеке и масштабами ее деятельности.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2.</w:t>
      </w:r>
      <w:r w:rsidRPr="000440DA">
        <w:rPr>
          <w:rFonts w:ascii="Times New Roman" w:hAnsi="Times New Roman"/>
          <w:sz w:val="20"/>
          <w:szCs w:val="20"/>
        </w:rPr>
        <w:tab/>
      </w:r>
      <w:r w:rsidRPr="000440DA">
        <w:rPr>
          <w:rFonts w:ascii="Times New Roman" w:hAnsi="Times New Roman"/>
          <w:b/>
          <w:sz w:val="20"/>
          <w:szCs w:val="20"/>
        </w:rPr>
        <w:t>Размеры площадей определяются в соответствии с установленными нормативами</w:t>
      </w:r>
      <w:r w:rsidRPr="000440DA">
        <w:rPr>
          <w:rFonts w:ascii="Times New Roman" w:hAnsi="Times New Roman"/>
          <w:sz w:val="20"/>
          <w:szCs w:val="20"/>
        </w:rPr>
        <w:t xml:space="preserve">. Так, </w:t>
      </w:r>
      <w:proofErr w:type="gramStart"/>
      <w:r w:rsidRPr="000440DA">
        <w:rPr>
          <w:rFonts w:ascii="Times New Roman" w:hAnsi="Times New Roman"/>
          <w:sz w:val="20"/>
          <w:szCs w:val="20"/>
        </w:rPr>
        <w:t>например</w:t>
      </w:r>
      <w:proofErr w:type="gramEnd"/>
      <w:r w:rsidRPr="000440DA">
        <w:rPr>
          <w:rFonts w:ascii="Times New Roman" w:hAnsi="Times New Roman"/>
          <w:sz w:val="20"/>
          <w:szCs w:val="20"/>
        </w:rPr>
        <w:t xml:space="preserve">: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площади для размещения абонемента с открытым доступом к фонду и кафедрами выдачи – не менее 100 кв. м (при соответствующей вместимости полок); с закрытым доступом к фонду –</w:t>
      </w:r>
      <w:r w:rsidR="000D1760">
        <w:rPr>
          <w:rFonts w:ascii="Times New Roman" w:hAnsi="Times New Roman"/>
          <w:sz w:val="20"/>
          <w:szCs w:val="20"/>
        </w:rPr>
        <w:t xml:space="preserve"> 5,5 кв. м на 1000 </w:t>
      </w:r>
      <w:r w:rsidRPr="000440DA">
        <w:rPr>
          <w:rFonts w:ascii="Times New Roman" w:hAnsi="Times New Roman"/>
          <w:sz w:val="20"/>
          <w:szCs w:val="20"/>
        </w:rPr>
        <w:t>томов; с ограниченным доступом к фонду – 7 кв. м на 1000 томов;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 xml:space="preserve">площади для размещения читальных залов с открытым доступом к фонду – из расчета 10 кв. м на 1000 томов;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число посадочных мест в библиот</w:t>
      </w:r>
      <w:r w:rsidR="000D1760">
        <w:rPr>
          <w:rFonts w:ascii="Times New Roman" w:hAnsi="Times New Roman"/>
          <w:sz w:val="20"/>
          <w:szCs w:val="20"/>
        </w:rPr>
        <w:t>еке определяется из расчета 2,5 </w:t>
      </w:r>
      <w:r w:rsidRPr="000440DA">
        <w:rPr>
          <w:rFonts w:ascii="Times New Roman" w:hAnsi="Times New Roman"/>
          <w:sz w:val="20"/>
          <w:szCs w:val="20"/>
        </w:rPr>
        <w:t>кв. м на 1 место (или 1,5 кв. м на 1000 жителей);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около 10 % посадочных мест для чита</w:t>
      </w:r>
      <w:r w:rsidR="000D1760">
        <w:rPr>
          <w:rFonts w:ascii="Times New Roman" w:hAnsi="Times New Roman"/>
          <w:sz w:val="20"/>
          <w:szCs w:val="20"/>
        </w:rPr>
        <w:t>телей должны находиться в </w:t>
      </w:r>
      <w:r w:rsidRPr="000440DA">
        <w:rPr>
          <w:rFonts w:ascii="Times New Roman" w:hAnsi="Times New Roman"/>
          <w:sz w:val="20"/>
          <w:szCs w:val="20"/>
        </w:rPr>
        <w:t>зоне «легкого» чтения или в зоне отдыха;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число посадочных мест для просмотра периодики определяется из расчета 3 кв. м на 1 место (или 1 место на каждые 2000–3000 жителей);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площади для индивидуального использования аудио- и видеодокументов должны быть увеличены на 2,5 кв. м;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площади для пользователей в зоне справочной службы (места «быстрой справки») могут составлять 10 кв. м на 1000 томов, в крупных библиотеках 2,5 кв. м на 1 человека;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lastRenderedPageBreak/>
        <w:t>•</w:t>
      </w:r>
      <w:r w:rsidRPr="000440DA">
        <w:rPr>
          <w:rFonts w:ascii="Times New Roman" w:hAnsi="Times New Roman"/>
          <w:sz w:val="20"/>
          <w:szCs w:val="20"/>
        </w:rPr>
        <w:tab/>
        <w:t>для размещения выставок площадь одного из основных подразделений библиотеки (например, абонемента или читального зала) требует увеличения до 10 %;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 xml:space="preserve">для проведения культурно-массовых мероприятий необходимо иметь отдельное помещение.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3.</w:t>
      </w:r>
      <w:r w:rsidRPr="000440DA">
        <w:rPr>
          <w:rFonts w:ascii="Times New Roman" w:hAnsi="Times New Roman"/>
          <w:sz w:val="20"/>
          <w:szCs w:val="20"/>
        </w:rPr>
        <w:tab/>
        <w:t>Размеры помещений, предназначенных для обслуживания детей, включают показатели размещения служб выдачи материалов, индивидуальной работы (просмотра, прослушивания), коллективных форм. Для детских мероприятий целесообразно выделить отдельное помещение размером из расчета 1,5 кв. м на 1 место. Помещение, предназначенное для творческой деятельности детей, может вмещать одновременно от 30 до 100 детей и требует увеличения площади до 3 кв. м на 1 место.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4.</w:t>
      </w:r>
      <w:r w:rsidRPr="000440DA">
        <w:rPr>
          <w:rFonts w:ascii="Times New Roman" w:hAnsi="Times New Roman"/>
          <w:sz w:val="20"/>
          <w:szCs w:val="20"/>
        </w:rPr>
        <w:tab/>
      </w:r>
      <w:r w:rsidRPr="000440DA">
        <w:rPr>
          <w:rFonts w:ascii="Times New Roman" w:hAnsi="Times New Roman"/>
          <w:b/>
          <w:sz w:val="20"/>
          <w:szCs w:val="20"/>
        </w:rPr>
        <w:t>Помещения библиотеки, обслуживающей инвалидов, как правило, требуют увеличения для обеспечения свободного передвижения и доступа в библиотеку, к фонду и пунктам обслуживания.</w:t>
      </w:r>
      <w:r w:rsidRPr="000440DA">
        <w:rPr>
          <w:rFonts w:ascii="Times New Roman" w:hAnsi="Times New Roman"/>
          <w:sz w:val="20"/>
          <w:szCs w:val="20"/>
        </w:rPr>
        <w:t xml:space="preserve"> Библиотека должна быть приспособлена и оборудована соответствующим образом: иметь пандусы при входе-выходе, при уровневых переходах, специальные держатели, ограждения, лифты, специальные кресла для работы в библиотеке и т. д.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5.</w:t>
      </w:r>
      <w:r w:rsidRPr="000440DA">
        <w:rPr>
          <w:rFonts w:ascii="Times New Roman" w:hAnsi="Times New Roman"/>
          <w:sz w:val="20"/>
          <w:szCs w:val="20"/>
        </w:rPr>
        <w:tab/>
        <w:t xml:space="preserve">Количество служебных помещений зависит от числа штатных сотрудников и выполняемых ими функций, но не менее 20 % площади читательской зоны. </w:t>
      </w:r>
      <w:r w:rsidRPr="000440DA">
        <w:rPr>
          <w:rFonts w:ascii="Times New Roman" w:hAnsi="Times New Roman"/>
          <w:b/>
          <w:sz w:val="20"/>
          <w:szCs w:val="20"/>
        </w:rPr>
        <w:t>Служебные помещения должны иметь удобную функциональную связь как между собой, так и с подразделениями обслуживания читателей.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Площади основных производс</w:t>
      </w:r>
      <w:r w:rsidR="000D1760">
        <w:rPr>
          <w:rFonts w:ascii="Times New Roman" w:hAnsi="Times New Roman"/>
          <w:sz w:val="20"/>
          <w:szCs w:val="20"/>
        </w:rPr>
        <w:t>твенных участков определяются в </w:t>
      </w:r>
      <w:r w:rsidRPr="000440DA">
        <w:rPr>
          <w:rFonts w:ascii="Times New Roman" w:hAnsi="Times New Roman"/>
          <w:sz w:val="20"/>
          <w:szCs w:val="20"/>
        </w:rPr>
        <w:t xml:space="preserve">соответствии с их назначением и с установленными нормативами. </w:t>
      </w:r>
      <w:proofErr w:type="gramStart"/>
      <w:r w:rsidRPr="000440DA">
        <w:rPr>
          <w:rFonts w:ascii="Times New Roman" w:hAnsi="Times New Roman"/>
          <w:sz w:val="20"/>
          <w:szCs w:val="20"/>
        </w:rPr>
        <w:t>Например</w:t>
      </w:r>
      <w:proofErr w:type="gramEnd"/>
      <w:r w:rsidRPr="000440DA">
        <w:rPr>
          <w:rFonts w:ascii="Times New Roman" w:hAnsi="Times New Roman"/>
          <w:sz w:val="20"/>
          <w:szCs w:val="20"/>
        </w:rPr>
        <w:t xml:space="preserve">: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площадь 1 рабочего места для персонала, занятого в процессах комплектования и обработки фондов – 9–12 кв. м;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для персонала научно-методической службы – 9 кв. м;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 xml:space="preserve">для административного персонала – 5–6 кв. м; для директора (заместителя директора) – от 15 до 40 кв. м.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6.</w:t>
      </w:r>
      <w:r w:rsidRPr="000440DA">
        <w:rPr>
          <w:rFonts w:ascii="Times New Roman" w:hAnsi="Times New Roman"/>
          <w:sz w:val="20"/>
          <w:szCs w:val="20"/>
        </w:rPr>
        <w:tab/>
        <w:t xml:space="preserve">Планировка и размещение подразделений и служб </w:t>
      </w:r>
      <w:r w:rsidRPr="000440DA">
        <w:rPr>
          <w:rFonts w:ascii="Times New Roman" w:hAnsi="Times New Roman"/>
          <w:b/>
          <w:sz w:val="20"/>
          <w:szCs w:val="20"/>
        </w:rPr>
        <w:t>должны обеспечивать удобство пользования библиотекой и работы в ней.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Небольшие библиотеки стремятся размещать подразделения с разным функциональным назначением с помощью съемных, сборно-разборных, раздвижных перегородок (застекленных, прозрачных) или используя для этих целей предметы мебели.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7.</w:t>
      </w:r>
      <w:r w:rsidRPr="000440DA">
        <w:rPr>
          <w:rFonts w:ascii="Times New Roman" w:hAnsi="Times New Roman"/>
          <w:sz w:val="20"/>
          <w:szCs w:val="20"/>
        </w:rPr>
        <w:tab/>
      </w:r>
      <w:r w:rsidRPr="000440DA">
        <w:rPr>
          <w:rFonts w:ascii="Times New Roman" w:hAnsi="Times New Roman"/>
          <w:b/>
          <w:sz w:val="20"/>
          <w:szCs w:val="20"/>
        </w:rPr>
        <w:t xml:space="preserve">Для организации обслуживания пользователей библиотека использует принцип гибкой планировки помещений, позволяющей </w:t>
      </w:r>
      <w:r w:rsidRPr="000440DA">
        <w:rPr>
          <w:rFonts w:ascii="Times New Roman" w:hAnsi="Times New Roman"/>
          <w:b/>
          <w:sz w:val="20"/>
          <w:szCs w:val="20"/>
        </w:rPr>
        <w:lastRenderedPageBreak/>
        <w:t>варьировать соотношение помещений и площадей с учетом изменения потребностей и библиотечной технологии.</w:t>
      </w:r>
      <w:r w:rsidRPr="000440DA">
        <w:rPr>
          <w:rFonts w:ascii="Times New Roman" w:hAnsi="Times New Roman"/>
          <w:sz w:val="20"/>
          <w:szCs w:val="20"/>
        </w:rPr>
        <w:t xml:space="preserve"> Комфортное пребывание в библиотеке, пользование ее услугами достигается и с помощью таких компонентов, как: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свободная ориентация пользователей в соответствии с их целями: оперативного удовлетворения запроса и быстрого получения необходимой услуги; углубленной работы над темой или с документами; участия в мероприятиях, др.;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доступность различных видов и типов документов (книг, периодики, электронных документов, изо-, аудио-, видеоматериалов, фильмов, др.), средств информации и телекоммуникации;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наличие оборудования, мебели, технических средств, отвечающих соображениям функцион</w:t>
      </w:r>
      <w:r w:rsidR="000D1760">
        <w:rPr>
          <w:rFonts w:ascii="Times New Roman" w:hAnsi="Times New Roman"/>
          <w:sz w:val="20"/>
          <w:szCs w:val="20"/>
        </w:rPr>
        <w:t>альности, простоты и удобства в </w:t>
      </w:r>
      <w:r w:rsidRPr="000440DA">
        <w:rPr>
          <w:rFonts w:ascii="Times New Roman" w:hAnsi="Times New Roman"/>
          <w:sz w:val="20"/>
          <w:szCs w:val="20"/>
        </w:rPr>
        <w:t>эксплуатации;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>современный дизайн, комфортность общения и отдыха;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•</w:t>
      </w:r>
      <w:r w:rsidRPr="000440DA">
        <w:rPr>
          <w:rFonts w:ascii="Times New Roman" w:hAnsi="Times New Roman"/>
          <w:sz w:val="20"/>
          <w:szCs w:val="20"/>
        </w:rPr>
        <w:tab/>
        <w:t xml:space="preserve">профессиональная этика персонала, соблюдение прав пользователей.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8.</w:t>
      </w:r>
      <w:r w:rsidRPr="000440DA">
        <w:rPr>
          <w:rFonts w:ascii="Times New Roman" w:hAnsi="Times New Roman"/>
          <w:sz w:val="20"/>
          <w:szCs w:val="20"/>
        </w:rPr>
        <w:tab/>
        <w:t xml:space="preserve">Всеобщим стандартом обслуживания в общедоступной библиотеке является </w:t>
      </w:r>
      <w:r w:rsidRPr="000440DA">
        <w:rPr>
          <w:rFonts w:ascii="Times New Roman" w:hAnsi="Times New Roman"/>
          <w:b/>
          <w:sz w:val="20"/>
          <w:szCs w:val="20"/>
        </w:rPr>
        <w:t>максимально доступный фонд документов.</w:t>
      </w:r>
      <w:r w:rsidRPr="000440DA">
        <w:rPr>
          <w:rFonts w:ascii="Times New Roman" w:hAnsi="Times New Roman"/>
          <w:sz w:val="20"/>
          <w:szCs w:val="20"/>
        </w:rPr>
        <w:t xml:space="preserve"> Библиотека использует различные элементы раскрытия и оформления фонда: расположение стеллажей; тематические полки; выставочные композиции; показ «крупным планом»; приемы цитирования и аннотирования; сопровождение библиографическими изданиями, буклетами; ссылки-отсылки; цветовые приемы, др.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Ценные или редкие издания, которыми гордится и которые особенно бережет библиотека, могут быть представлены для всеобщего обозрения в застекленных шкафах, стеллажах, на специальных выставках.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В закрытых помещениях целесообразно размещать лишь те документы, которые пользуются крайне редким спросом, а также дублетные или устаревшие.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9.</w:t>
      </w:r>
      <w:r w:rsidRPr="000440DA">
        <w:rPr>
          <w:rFonts w:ascii="Times New Roman" w:hAnsi="Times New Roman"/>
          <w:sz w:val="20"/>
          <w:szCs w:val="20"/>
        </w:rPr>
        <w:tab/>
        <w:t>Современные общедоступные библиотеки являются важным элементом информационных систем, значительно увеличивающих возможности каждой библиотеки. С этой целью модернизируются все основные библиотечные процессы: комплектование и обработка, справочно-библиографический аппарат, обслуживание читателей, управление библиотекой (библиотечной системой).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440DA">
        <w:rPr>
          <w:rFonts w:ascii="Times New Roman" w:hAnsi="Times New Roman"/>
          <w:sz w:val="20"/>
          <w:szCs w:val="20"/>
        </w:rPr>
        <w:t>10.</w:t>
      </w:r>
      <w:r w:rsidRPr="000440DA">
        <w:rPr>
          <w:rFonts w:ascii="Times New Roman" w:hAnsi="Times New Roman"/>
          <w:sz w:val="20"/>
          <w:szCs w:val="20"/>
        </w:rPr>
        <w:tab/>
        <w:t xml:space="preserve">Рабочие места для производственных целей и для обслуживания пользователей должны быть размещены в приспособленных помещениях, специально оборудованы, обеспечены защитными средствами эксплуатации. </w:t>
      </w:r>
    </w:p>
    <w:p w:rsidR="008E3DBB" w:rsidRPr="000440DA" w:rsidRDefault="008E3DBB" w:rsidP="000440DA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8E3DBB" w:rsidRPr="000D1760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lastRenderedPageBreak/>
        <w:t>ПЕРСОНАЛ ОБЩЕДОСТУПНОЙ БИБЛИОТЕКИ</w:t>
      </w:r>
    </w:p>
    <w:p w:rsidR="008E3DBB" w:rsidRPr="000D1760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E42E3F">
        <w:rPr>
          <w:rFonts w:ascii="Times New Roman" w:hAnsi="Times New Roman"/>
          <w:sz w:val="24"/>
          <w:szCs w:val="24"/>
        </w:rPr>
        <w:t>1.</w:t>
      </w:r>
      <w:r w:rsidRPr="00E42E3F">
        <w:rPr>
          <w:rFonts w:ascii="Times New Roman" w:hAnsi="Times New Roman"/>
          <w:sz w:val="24"/>
          <w:szCs w:val="24"/>
        </w:rPr>
        <w:tab/>
      </w:r>
      <w:r w:rsidRPr="000D1760">
        <w:rPr>
          <w:rFonts w:ascii="Times New Roman" w:hAnsi="Times New Roman"/>
          <w:sz w:val="20"/>
          <w:szCs w:val="20"/>
        </w:rPr>
        <w:t xml:space="preserve">Все сотрудники библиотеки </w:t>
      </w:r>
      <w:r w:rsidRPr="000D1760">
        <w:rPr>
          <w:rFonts w:ascii="Times New Roman" w:hAnsi="Times New Roman"/>
          <w:b/>
          <w:sz w:val="20"/>
          <w:szCs w:val="20"/>
        </w:rPr>
        <w:t>обязаны ясно представлять цели и задачи, проблемы и перспективы развития своей организации</w:t>
      </w:r>
      <w:r w:rsidRPr="000D1760">
        <w:rPr>
          <w:rFonts w:ascii="Times New Roman" w:hAnsi="Times New Roman"/>
          <w:sz w:val="20"/>
          <w:szCs w:val="20"/>
        </w:rPr>
        <w:t xml:space="preserve">. Каждый сотрудник должен иметь возможность участвовать в разработке стратегии своей библиотеки, выступать с инициативными предложениями по улучшению библиотечного обслуживания. </w:t>
      </w:r>
      <w:r w:rsidRPr="000D1760">
        <w:rPr>
          <w:rFonts w:ascii="Times New Roman" w:hAnsi="Times New Roman"/>
          <w:b/>
          <w:sz w:val="20"/>
          <w:szCs w:val="20"/>
        </w:rPr>
        <w:t>Все должны быть знакомы со своими служебными обязанностями и правами.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 xml:space="preserve">В профессиональной деятельности сотрудники руководствуются основными законодательными актами и Кодексом профессиональной этики российского библиотекаря.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2.</w:t>
      </w:r>
      <w:r w:rsidRPr="000D1760">
        <w:rPr>
          <w:rFonts w:ascii="Times New Roman" w:hAnsi="Times New Roman"/>
          <w:sz w:val="20"/>
          <w:szCs w:val="20"/>
        </w:rPr>
        <w:tab/>
        <w:t>Сотрудник общедоступной библиотеки должен обладать профессиональными знаниями, умениями и навыками, повышать свой профессиональный уровень, развивать способность к творческой и созидательной деятельности.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3.</w:t>
      </w:r>
      <w:r w:rsidRPr="000D1760">
        <w:rPr>
          <w:rFonts w:ascii="Times New Roman" w:hAnsi="Times New Roman"/>
          <w:sz w:val="20"/>
          <w:szCs w:val="20"/>
        </w:rPr>
        <w:tab/>
        <w:t xml:space="preserve">Администрация библиотеки и ее учредитель должны обеспечить достаточное число сотрудников. </w:t>
      </w:r>
      <w:r w:rsidRPr="000D1760">
        <w:rPr>
          <w:rFonts w:ascii="Times New Roman" w:hAnsi="Times New Roman"/>
          <w:b/>
          <w:sz w:val="20"/>
          <w:szCs w:val="20"/>
        </w:rPr>
        <w:t>Существуют различные варианты определения численности штатных работников библиотеки.</w:t>
      </w:r>
      <w:r w:rsidRPr="000D1760">
        <w:rPr>
          <w:rFonts w:ascii="Times New Roman" w:hAnsi="Times New Roman"/>
          <w:sz w:val="20"/>
          <w:szCs w:val="20"/>
        </w:rPr>
        <w:t xml:space="preserve">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t>Вариант 1.</w:t>
      </w:r>
      <w:r w:rsidRPr="000D1760">
        <w:rPr>
          <w:rFonts w:ascii="Times New Roman" w:hAnsi="Times New Roman"/>
          <w:sz w:val="20"/>
          <w:szCs w:val="20"/>
        </w:rPr>
        <w:t xml:space="preserve"> Нормативная потребность в штатных работниках, исходя из количества населения: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в городах с числом жителей до 50 000: из расчета 1 работник на 2000 жителей;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в городах с числом жителей от 50 </w:t>
      </w:r>
      <w:r w:rsidR="000D1760">
        <w:rPr>
          <w:rFonts w:ascii="Times New Roman" w:hAnsi="Times New Roman"/>
          <w:sz w:val="20"/>
          <w:szCs w:val="20"/>
        </w:rPr>
        <w:t>000 и более: из расчета 1 </w:t>
      </w:r>
      <w:r w:rsidRPr="000D1760">
        <w:rPr>
          <w:rFonts w:ascii="Times New Roman" w:hAnsi="Times New Roman"/>
          <w:sz w:val="20"/>
          <w:szCs w:val="20"/>
        </w:rPr>
        <w:t>работник на 2500 жителей;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а также 1 работник на 1500 жителей в возрасте до 15 лет.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pacing w:val="-4"/>
          <w:sz w:val="20"/>
          <w:szCs w:val="20"/>
        </w:rPr>
        <w:t>•</w:t>
      </w:r>
      <w:r w:rsidRPr="000D1760">
        <w:rPr>
          <w:rFonts w:ascii="Times New Roman" w:hAnsi="Times New Roman"/>
          <w:spacing w:val="-4"/>
          <w:sz w:val="20"/>
          <w:szCs w:val="20"/>
        </w:rPr>
        <w:tab/>
        <w:t>в сельской местности: из расчета 1 работник на 500–</w:t>
      </w:r>
      <w:r w:rsidR="000D1760">
        <w:rPr>
          <w:rFonts w:ascii="Times New Roman" w:hAnsi="Times New Roman"/>
          <w:sz w:val="20"/>
          <w:szCs w:val="20"/>
        </w:rPr>
        <w:t>1000 </w:t>
      </w:r>
      <w:r w:rsidRPr="000D1760">
        <w:rPr>
          <w:rFonts w:ascii="Times New Roman" w:hAnsi="Times New Roman"/>
          <w:sz w:val="20"/>
          <w:szCs w:val="20"/>
        </w:rPr>
        <w:t>жителей;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 xml:space="preserve">а также 1 работник на 500 жителей в возрасте до 15 лет.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t>Вариант 2.</w:t>
      </w:r>
      <w:r w:rsidRPr="000D1760">
        <w:rPr>
          <w:rFonts w:ascii="Times New Roman" w:hAnsi="Times New Roman"/>
          <w:sz w:val="20"/>
          <w:szCs w:val="20"/>
        </w:rPr>
        <w:t xml:space="preserve"> Нормативная потребность в штатных работниках, исходя из количества книговыдач.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В процессе библиотечного обслуживания все конечные результаты этой деятельности интегрируются в показателе количества книговыд</w:t>
      </w:r>
      <w:r w:rsidR="000D1760">
        <w:rPr>
          <w:rFonts w:ascii="Times New Roman" w:hAnsi="Times New Roman"/>
          <w:sz w:val="20"/>
          <w:szCs w:val="20"/>
        </w:rPr>
        <w:t>ач. В </w:t>
      </w:r>
      <w:r w:rsidRPr="000D1760">
        <w:rPr>
          <w:rFonts w:ascii="Times New Roman" w:hAnsi="Times New Roman"/>
          <w:sz w:val="20"/>
          <w:szCs w:val="20"/>
        </w:rPr>
        <w:t xml:space="preserve">этом показателе отражается сама сущность библиотечной работы и число привлеченных читателей (чем их больше, тем больше книговыдача), состав и качество фонда, справочного аппарата, и уровень работы персонала. Культурно-досуговые мероприятия (массовая работа) также должны влиять на результаты использования фондов – книговыдачу. Поэтому книговыдача может быть основной единицей учета библиотечного труда, библиотечной услугой, показывающей основной и конечный результат библиотечной деятельности.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lastRenderedPageBreak/>
        <w:t xml:space="preserve">Нормативная потребность в штатных работниках для обслуживания пользователей, исходя из количества книговыдач в год: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5</w:t>
      </w:r>
      <w:r w:rsidR="000D1760">
        <w:rPr>
          <w:rFonts w:ascii="Times New Roman" w:hAnsi="Times New Roman"/>
          <w:sz w:val="20"/>
          <w:szCs w:val="20"/>
        </w:rPr>
        <w:t> </w:t>
      </w:r>
      <w:r w:rsidRPr="000D1760">
        <w:rPr>
          <w:rFonts w:ascii="Times New Roman" w:hAnsi="Times New Roman"/>
          <w:sz w:val="20"/>
          <w:szCs w:val="20"/>
        </w:rPr>
        <w:t>000 – 0,5 штатной единицы;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5</w:t>
      </w:r>
      <w:r w:rsidR="000D1760">
        <w:rPr>
          <w:rFonts w:ascii="Times New Roman" w:hAnsi="Times New Roman"/>
          <w:sz w:val="20"/>
          <w:szCs w:val="20"/>
        </w:rPr>
        <w:t> </w:t>
      </w:r>
      <w:r w:rsidRPr="000D1760">
        <w:rPr>
          <w:rFonts w:ascii="Times New Roman" w:hAnsi="Times New Roman"/>
          <w:sz w:val="20"/>
          <w:szCs w:val="20"/>
        </w:rPr>
        <w:t>000–10 000 – 0,5–1 штатная единица;</w:t>
      </w:r>
    </w:p>
    <w:p w:rsidR="008E3DBB" w:rsidRPr="000D1760" w:rsidRDefault="000D1760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10 000</w:t>
      </w:r>
      <w:r w:rsidR="008E3DBB" w:rsidRPr="000D1760">
        <w:rPr>
          <w:rFonts w:ascii="Times New Roman" w:hAnsi="Times New Roman"/>
          <w:sz w:val="20"/>
          <w:szCs w:val="20"/>
        </w:rPr>
        <w:t>–13 000 – 1 штатная единица.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Нормативная потребность штатных единиц методистов, библиографов, комплектаторов.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В центральной библиотеке, центральной детской библиотеке (муниципального района, городского округа) наличие штатной единицы методиста для осуществления координации деятельности по библиотечному обслуживанию населения территории, оказания методической и практической помощи библиотекам поселений обязательно.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 xml:space="preserve">Для расчета введения в штат единиц библиографов, комплектаторов и дополнительных единиц методистов принимаются во внимание не формальные признаки (количество библиотек, поступлений </w:t>
      </w:r>
      <w:r w:rsidR="000D1760">
        <w:rPr>
          <w:rFonts w:ascii="Times New Roman" w:hAnsi="Times New Roman"/>
          <w:sz w:val="20"/>
          <w:szCs w:val="20"/>
        </w:rPr>
        <w:t>и др.), а </w:t>
      </w:r>
      <w:r w:rsidRPr="000D1760">
        <w:rPr>
          <w:rFonts w:ascii="Times New Roman" w:hAnsi="Times New Roman"/>
          <w:sz w:val="20"/>
          <w:szCs w:val="20"/>
        </w:rPr>
        <w:t>количество книговыдач как интегрированный показатель эффективной деятельности библиотек:</w:t>
      </w:r>
    </w:p>
    <w:p w:rsidR="008E3DBB" w:rsidRPr="000D1760" w:rsidRDefault="008E3DBB" w:rsidP="000D1760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один методист на каждые 300 тыс. выданных документов;</w:t>
      </w:r>
    </w:p>
    <w:p w:rsidR="008E3DBB" w:rsidRPr="000D1760" w:rsidRDefault="008E3DBB" w:rsidP="000D1760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 xml:space="preserve">один библиограф на 162 тыс. книговыдач; </w:t>
      </w:r>
    </w:p>
    <w:p w:rsidR="008E3DBB" w:rsidRPr="000D1760" w:rsidRDefault="008E3DBB" w:rsidP="000D1760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 xml:space="preserve">один работник отдела комплектования на каждые 160 тыс. книговыдач.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t>Вариант 3.</w:t>
      </w:r>
      <w:r w:rsidRPr="000D1760">
        <w:rPr>
          <w:rFonts w:ascii="Times New Roman" w:hAnsi="Times New Roman"/>
          <w:sz w:val="20"/>
          <w:szCs w:val="20"/>
        </w:rPr>
        <w:t xml:space="preserve"> Нормативная потребность в штатных работниках рассчитывается в соответствии с «Межотраслевыми нормами времени на работы, выполняемые в библиотеках» (Постановление Министерства труда и социального развития Российской Федерации от 3 февраля 1997 г. № 6) на основе конкретных расчетов.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4.</w:t>
      </w:r>
      <w:r w:rsidRPr="000D1760">
        <w:rPr>
          <w:rFonts w:ascii="Times New Roman" w:hAnsi="Times New Roman"/>
          <w:sz w:val="20"/>
          <w:szCs w:val="20"/>
        </w:rPr>
        <w:tab/>
        <w:t>Администрация библиотеки</w:t>
      </w:r>
      <w:r w:rsidR="000D1760">
        <w:rPr>
          <w:rFonts w:ascii="Times New Roman" w:hAnsi="Times New Roman"/>
          <w:sz w:val="20"/>
          <w:szCs w:val="20"/>
        </w:rPr>
        <w:t xml:space="preserve"> обязана заботиться о наличии в </w:t>
      </w:r>
      <w:r w:rsidRPr="000D1760">
        <w:rPr>
          <w:rFonts w:ascii="Times New Roman" w:hAnsi="Times New Roman"/>
          <w:sz w:val="20"/>
          <w:szCs w:val="20"/>
        </w:rPr>
        <w:t xml:space="preserve">штате библиотеки специалистов, обладающих специальными знаниями, необходимыми для выполнения различных функциональных обязанностей, в том числе: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для обслуживания особых групп пользователей (дети, молодежь, этнические группы, инвалиды, пожилые люди с ограниченными возможностями передвижения и т. д.);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для работы с определенными видами документов (электронные документы, нотная литература, литература по искусству, на иностранных языках, др.);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для работы по определенному направлению (местные исследования, местная информация, обучение взрослого населения, распространение грамотности, деловая информация, музейное дело, др.);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lastRenderedPageBreak/>
        <w:t>•</w:t>
      </w:r>
      <w:r w:rsidRPr="000D1760">
        <w:rPr>
          <w:rFonts w:ascii="Times New Roman" w:hAnsi="Times New Roman"/>
          <w:sz w:val="20"/>
          <w:szCs w:val="20"/>
        </w:rPr>
        <w:tab/>
        <w:t xml:space="preserve">для внедрения и использования информационных технологий, создания информационных продуктов и услуг.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5.</w:t>
      </w:r>
      <w:r w:rsidRPr="000D1760">
        <w:rPr>
          <w:rFonts w:ascii="Times New Roman" w:hAnsi="Times New Roman"/>
          <w:sz w:val="20"/>
          <w:szCs w:val="20"/>
        </w:rPr>
        <w:tab/>
      </w:r>
      <w:r w:rsidRPr="000D1760">
        <w:rPr>
          <w:rFonts w:ascii="Times New Roman" w:hAnsi="Times New Roman"/>
          <w:b/>
          <w:sz w:val="20"/>
          <w:szCs w:val="20"/>
        </w:rPr>
        <w:t>Администрация библиотеки и ее учредитель обеспечивают реализацию программы непрерывного образования всего персонала, ориентируясь на разнообразные формы обучения</w:t>
      </w:r>
      <w:r w:rsidRPr="000D1760">
        <w:rPr>
          <w:rFonts w:ascii="Times New Roman" w:hAnsi="Times New Roman"/>
          <w:sz w:val="20"/>
          <w:szCs w:val="20"/>
        </w:rPr>
        <w:t xml:space="preserve"> (организационно-деятельные игры, курсы, семинары, практикумы, стажировки, телеконференции, др.). Важен и полезен обмен профессиональными знаниями с библиотекарями внутри региона, внутри страны, с зарубежными коллегами.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t>Каждый работник библиотеки должен хотя бы раз в 5 лет обновить знания по установленной программе.</w:t>
      </w:r>
      <w:r w:rsidRPr="000D1760">
        <w:rPr>
          <w:rFonts w:ascii="Times New Roman" w:hAnsi="Times New Roman"/>
          <w:sz w:val="20"/>
          <w:szCs w:val="20"/>
        </w:rPr>
        <w:t xml:space="preserve"> Крайне необходимо систематическое обучение работников информационным технологиям.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t>Сумма, предназначенная для целей обучения персонала библиотеки, должна быть не менее 0,5 % от статей бюджета</w:t>
      </w:r>
      <w:r w:rsidRPr="000D1760">
        <w:rPr>
          <w:rFonts w:ascii="Times New Roman" w:hAnsi="Times New Roman"/>
          <w:sz w:val="20"/>
          <w:szCs w:val="20"/>
        </w:rPr>
        <w:t>, выделяемых на персонал, и включать все расходы на обучение персонала, исключая зарплату.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6.</w:t>
      </w:r>
      <w:r w:rsidRPr="000D1760">
        <w:rPr>
          <w:rFonts w:ascii="Times New Roman" w:hAnsi="Times New Roman"/>
          <w:sz w:val="20"/>
          <w:szCs w:val="20"/>
        </w:rPr>
        <w:tab/>
        <w:t>Администрация библиотеки и ее учредитель обеспечивают социальную и профессиональную защиту работников общедоступной библиотеки.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Администрация обязана уважать и соблюдать профессиональные интересы работников, создавать условия для их реализации и самореализации, заботиться о возможностях служебного роста.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7.</w:t>
      </w:r>
      <w:r w:rsidRPr="000D1760">
        <w:rPr>
          <w:rFonts w:ascii="Times New Roman" w:hAnsi="Times New Roman"/>
          <w:sz w:val="20"/>
          <w:szCs w:val="20"/>
        </w:rPr>
        <w:tab/>
        <w:t xml:space="preserve">Администрация библиотеки и ее учредитель обязаны заботиться о создании удовлетворительных условий труда для работников. Рабочие места должны быть оснащены и оборудованы соответствующим образом. Уровень оплаты труда должен соответствовать уровню выполняемой работы. В библиотеке должна применяться система стимулирования работников.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</w:p>
    <w:p w:rsidR="008E3DBB" w:rsidRPr="000D1760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t>СВЯЗИ ОБЩЕДОСТУПНОЙ</w:t>
      </w:r>
      <w:r w:rsidR="000D1760">
        <w:rPr>
          <w:rFonts w:ascii="Times New Roman" w:hAnsi="Times New Roman"/>
          <w:b/>
          <w:sz w:val="20"/>
          <w:szCs w:val="20"/>
        </w:rPr>
        <w:t xml:space="preserve"> БИБЛИОТЕКИ С </w:t>
      </w:r>
      <w:r w:rsidRPr="000D1760">
        <w:rPr>
          <w:rFonts w:ascii="Times New Roman" w:hAnsi="Times New Roman"/>
          <w:b/>
          <w:sz w:val="20"/>
          <w:szCs w:val="20"/>
        </w:rPr>
        <w:t>ОБЩЕСТВЕННОСТЬЮ</w:t>
      </w:r>
    </w:p>
    <w:p w:rsidR="008E3DBB" w:rsidRPr="000D1760" w:rsidRDefault="008E3DBB" w:rsidP="008E3D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1.</w:t>
      </w:r>
      <w:r w:rsidRPr="000D1760">
        <w:rPr>
          <w:rFonts w:ascii="Times New Roman" w:hAnsi="Times New Roman"/>
          <w:sz w:val="20"/>
          <w:szCs w:val="20"/>
        </w:rPr>
        <w:tab/>
      </w:r>
      <w:r w:rsidRPr="000D1760">
        <w:rPr>
          <w:rFonts w:ascii="Times New Roman" w:hAnsi="Times New Roman"/>
          <w:b/>
          <w:sz w:val="20"/>
          <w:szCs w:val="20"/>
        </w:rPr>
        <w:t>Опора на местных жителей, привлечение их внимания к проблемам библиотеки является обязанностью общедоступной библиотеки</w:t>
      </w:r>
      <w:r w:rsidRPr="000D1760">
        <w:rPr>
          <w:rFonts w:ascii="Times New Roman" w:hAnsi="Times New Roman"/>
          <w:sz w:val="20"/>
          <w:szCs w:val="20"/>
        </w:rPr>
        <w:t>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 xml:space="preserve">Местные жители способны обеспечить </w:t>
      </w:r>
      <w:r w:rsidR="000D1760">
        <w:rPr>
          <w:rFonts w:ascii="Times New Roman" w:hAnsi="Times New Roman"/>
          <w:sz w:val="20"/>
          <w:szCs w:val="20"/>
        </w:rPr>
        <w:t>поддержку библиотеки в </w:t>
      </w:r>
      <w:r w:rsidRPr="000D1760">
        <w:rPr>
          <w:rFonts w:ascii="Times New Roman" w:hAnsi="Times New Roman"/>
          <w:sz w:val="20"/>
          <w:szCs w:val="20"/>
        </w:rPr>
        <w:t>решении многих возникающих у нее проблем: при отсутствии средств на комплектование, при переводе в худшее по условиям или неудобное по расположению помещение, при закрытии (ликвидации) библиотеки и др. Но они поддерживают такую библиотеку, которая отражает их интересы и удовлетворяет их запросы.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lastRenderedPageBreak/>
        <w:t>2.</w:t>
      </w:r>
      <w:r w:rsidRPr="000D1760">
        <w:rPr>
          <w:rFonts w:ascii="Times New Roman" w:hAnsi="Times New Roman"/>
          <w:sz w:val="20"/>
          <w:szCs w:val="20"/>
        </w:rPr>
        <w:tab/>
        <w:t xml:space="preserve">Значительную </w:t>
      </w:r>
      <w:r w:rsidRPr="000D1760">
        <w:rPr>
          <w:rFonts w:ascii="Times New Roman" w:hAnsi="Times New Roman"/>
          <w:b/>
          <w:sz w:val="20"/>
          <w:szCs w:val="20"/>
        </w:rPr>
        <w:t>поддержку библиотека может найти у волонтеров</w:t>
      </w:r>
      <w:r w:rsidRPr="000D1760">
        <w:rPr>
          <w:rFonts w:ascii="Times New Roman" w:hAnsi="Times New Roman"/>
          <w:sz w:val="20"/>
          <w:szCs w:val="20"/>
        </w:rPr>
        <w:t xml:space="preserve"> из числа местного населения, используя добровольный труд на благо библиотеки и библиотечного обслуживания, а также создав общество друзей библиотеки или попечительский совет.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3.</w:t>
      </w:r>
      <w:r w:rsidRPr="000D1760">
        <w:rPr>
          <w:rFonts w:ascii="Times New Roman" w:hAnsi="Times New Roman"/>
          <w:sz w:val="20"/>
          <w:szCs w:val="20"/>
        </w:rPr>
        <w:tab/>
        <w:t xml:space="preserve">Библиотека формирует свой положительный образ, привлекает на свою сторону общественное мнение, демонстрирует свою специфику и свои преимущества, </w:t>
      </w:r>
      <w:r w:rsidRPr="000D1760">
        <w:rPr>
          <w:rFonts w:ascii="Times New Roman" w:hAnsi="Times New Roman"/>
          <w:b/>
          <w:sz w:val="20"/>
          <w:szCs w:val="20"/>
        </w:rPr>
        <w:t>в том числе посредством работы с социальными медиа</w:t>
      </w:r>
      <w:r w:rsidRPr="000D1760">
        <w:rPr>
          <w:rFonts w:ascii="Times New Roman" w:hAnsi="Times New Roman"/>
          <w:sz w:val="20"/>
          <w:szCs w:val="20"/>
        </w:rPr>
        <w:t xml:space="preserve">. Для этого библиотека и ее сотрудники: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оповещают широкую общественность о целях и задачах своей деятельности;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открыто информируют население о режиме работы библиотеки, о ее услугах;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рекламируют ценность своих ресурсов, услуг и возможностей;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своевременно оповещают о</w:t>
      </w:r>
      <w:r w:rsidR="000D1760">
        <w:rPr>
          <w:rFonts w:ascii="Times New Roman" w:hAnsi="Times New Roman"/>
          <w:sz w:val="20"/>
          <w:szCs w:val="20"/>
        </w:rPr>
        <w:t xml:space="preserve"> всех существенных изменениях в </w:t>
      </w:r>
      <w:r w:rsidRPr="000D1760">
        <w:rPr>
          <w:rFonts w:ascii="Times New Roman" w:hAnsi="Times New Roman"/>
          <w:sz w:val="20"/>
          <w:szCs w:val="20"/>
        </w:rPr>
        <w:t>своей деятельности;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сообщают о кризисных ситуациях, их причинах и о действиях по устранению;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>участвуют в социальных, культурных, образовательных проектах, способствующих приобщению различных групп населения к общечеловеческим ценностям и к активной деятельности;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•</w:t>
      </w:r>
      <w:r w:rsidRPr="000D1760">
        <w:rPr>
          <w:rFonts w:ascii="Times New Roman" w:hAnsi="Times New Roman"/>
          <w:sz w:val="20"/>
          <w:szCs w:val="20"/>
        </w:rPr>
        <w:tab/>
        <w:t xml:space="preserve">учреждают премии и призы для организаций и граждан, поддерживающих библиотеку.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4.</w:t>
      </w:r>
      <w:r w:rsidRPr="000D1760">
        <w:rPr>
          <w:rFonts w:ascii="Times New Roman" w:hAnsi="Times New Roman"/>
          <w:sz w:val="20"/>
          <w:szCs w:val="20"/>
        </w:rPr>
        <w:tab/>
        <w:t xml:space="preserve">Библиотека участвует в мониторингах мнений, взглядов, предпочтений, ожиданий местных жителей, </w:t>
      </w:r>
      <w:r w:rsidRPr="000D1760">
        <w:rPr>
          <w:rFonts w:ascii="Times New Roman" w:hAnsi="Times New Roman"/>
          <w:b/>
          <w:sz w:val="20"/>
          <w:szCs w:val="20"/>
        </w:rPr>
        <w:t>постоянно анализирует качество предоставляемых ею услуг</w:t>
      </w:r>
      <w:r w:rsidRPr="000D1760">
        <w:rPr>
          <w:rFonts w:ascii="Times New Roman" w:hAnsi="Times New Roman"/>
          <w:sz w:val="20"/>
          <w:szCs w:val="20"/>
        </w:rPr>
        <w:t xml:space="preserve">, их соответствие потребностям пользователей.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 xml:space="preserve">Систематически библиотека выявляет и учитывает претензии в свой адрес, предложения и замечания читателей, информирует их о результатах работы с неудовлетворенными запросами, объясняет причины отказов. 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0D1760">
        <w:rPr>
          <w:rFonts w:ascii="Times New Roman" w:hAnsi="Times New Roman"/>
          <w:sz w:val="20"/>
          <w:szCs w:val="20"/>
        </w:rPr>
        <w:t>5.</w:t>
      </w:r>
      <w:r w:rsidRPr="000D1760">
        <w:rPr>
          <w:rFonts w:ascii="Times New Roman" w:hAnsi="Times New Roman"/>
          <w:sz w:val="20"/>
          <w:szCs w:val="20"/>
        </w:rPr>
        <w:tab/>
        <w:t>Библиотека отчитывается перед местными жителями о своей работе, особо подчеркивая участие конкретных людей в том или ином содействии библиотеке. Библиотека издает ежегодный отчет о своей деятельности, распространяемый среди местного населения и местной администрации.</w:t>
      </w:r>
    </w:p>
    <w:p w:rsidR="008E3DBB" w:rsidRPr="000D1760" w:rsidRDefault="008E3DBB" w:rsidP="000D1760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:rsidR="008E3DBB" w:rsidRDefault="008E3DBB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Pr="000D1760" w:rsidRDefault="000D1760" w:rsidP="000D17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D1760">
        <w:rPr>
          <w:rFonts w:ascii="Times New Roman" w:hAnsi="Times New Roman"/>
          <w:b/>
          <w:sz w:val="20"/>
          <w:szCs w:val="20"/>
        </w:rPr>
        <w:lastRenderedPageBreak/>
        <w:t>ОСНОВНЫЕ ПОКАЗАТЕЛИ И КРИТЕРИИ КАЧЕСТВА ВНЕДРЕНИЯ МОДЕЛЬНОГО СТАНДАРТА</w:t>
      </w:r>
    </w:p>
    <w:p w:rsidR="000D1760" w:rsidRPr="000D1760" w:rsidRDefault="000D1760" w:rsidP="000D1760">
      <w:pPr>
        <w:spacing w:after="0" w:line="250" w:lineRule="auto"/>
        <w:ind w:left="-5" w:firstLine="57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D1760" w:rsidRPr="000D1760" w:rsidRDefault="000D1760" w:rsidP="000D1760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0D17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tbl>
      <w:tblPr>
        <w:tblW w:w="6379" w:type="dxa"/>
        <w:tblInd w:w="-5" w:type="dxa"/>
        <w:tblCellMar>
          <w:top w:w="14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701"/>
        <w:gridCol w:w="4678"/>
      </w:tblGrid>
      <w:tr w:rsidR="000D1760" w:rsidRPr="000D1760" w:rsidTr="005E77DE">
        <w:trPr>
          <w:trHeight w:val="1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60" w:rsidRPr="000D1760" w:rsidRDefault="000D1760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60" w:rsidRPr="000D1760" w:rsidRDefault="000D1760" w:rsidP="007F7C08">
            <w:pPr>
              <w:spacing w:after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0D1760" w:rsidRPr="000D1760" w:rsidRDefault="000D1760" w:rsidP="005E77DE">
            <w:pPr>
              <w:numPr>
                <w:ilvl w:val="0"/>
                <w:numId w:val="8"/>
              </w:numPr>
              <w:tabs>
                <w:tab w:val="left" w:pos="599"/>
              </w:tabs>
              <w:spacing w:after="1" w:line="261" w:lineRule="auto"/>
              <w:ind w:right="61" w:hanging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документов, выданных библиотекой; документов, выданных из фонда удаленным пользователям библиотеки;</w:t>
            </w:r>
          </w:p>
          <w:p w:rsidR="000D1760" w:rsidRPr="000D1760" w:rsidRDefault="000D1760" w:rsidP="005E77DE">
            <w:pPr>
              <w:numPr>
                <w:ilvl w:val="0"/>
                <w:numId w:val="8"/>
              </w:numPr>
              <w:tabs>
                <w:tab w:val="left" w:pos="599"/>
              </w:tabs>
              <w:spacing w:after="0" w:line="250" w:lineRule="auto"/>
              <w:ind w:right="61" w:hanging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выполненных справок и консультаций посетителям библиотеки, единиц; выполненных справок и консультаций удаленным пользователям библиотеки, предоставляемых в виртуальном режиме. </w:t>
            </w:r>
          </w:p>
        </w:tc>
      </w:tr>
      <w:tr w:rsidR="000D1760" w:rsidRPr="000D1760" w:rsidTr="005E77DE">
        <w:trPr>
          <w:trHeight w:val="38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60" w:rsidRPr="000D1760" w:rsidRDefault="000D1760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Критерии качества</w:t>
            </w: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60" w:rsidRPr="000D1760" w:rsidRDefault="000D1760" w:rsidP="007F7C08">
            <w:pPr>
              <w:spacing w:after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Динамика</w:t>
            </w: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17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количества или</w:t>
            </w: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17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доля</w:t>
            </w: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0D1760" w:rsidRPr="000D1760" w:rsidRDefault="000D1760" w:rsidP="000D1760">
            <w:pPr>
              <w:numPr>
                <w:ilvl w:val="0"/>
                <w:numId w:val="9"/>
              </w:numPr>
              <w:spacing w:after="1" w:line="261" w:lineRule="auto"/>
              <w:ind w:right="57" w:firstLine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удовлетворенных запросов пользователей от общего числа запросов;</w:t>
            </w:r>
          </w:p>
          <w:p w:rsidR="000D1760" w:rsidRPr="000D1760" w:rsidRDefault="000D1760" w:rsidP="000D1760">
            <w:pPr>
              <w:numPr>
                <w:ilvl w:val="0"/>
                <w:numId w:val="9"/>
              </w:numPr>
              <w:spacing w:after="0" w:line="250" w:lineRule="auto"/>
              <w:ind w:right="57" w:firstLine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пользователей, удовлетворенных качеством услуг библиотеки, от общего числа зарегистрированных пользователей / от общего числа опрошенных пользователей; </w:t>
            </w:r>
          </w:p>
          <w:p w:rsidR="000D1760" w:rsidRPr="000D1760" w:rsidRDefault="000D1760" w:rsidP="007F7C08">
            <w:pPr>
              <w:spacing w:after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среднего времени ожидания выполнения: </w:t>
            </w:r>
          </w:p>
          <w:p w:rsidR="000D1760" w:rsidRPr="000D1760" w:rsidRDefault="000D1760" w:rsidP="000D1760">
            <w:pPr>
              <w:numPr>
                <w:ilvl w:val="0"/>
                <w:numId w:val="9"/>
              </w:numPr>
              <w:spacing w:after="14" w:line="248" w:lineRule="auto"/>
              <w:ind w:right="57" w:firstLine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заявки / запроса при посещении библиотеки на получение документов, имеющихся в библиотеке, заданным параметрам / контрольным значениям / среднему расчетному времени ожидания выполнения заявки / запроса в данной библиотеке;</w:t>
            </w:r>
          </w:p>
          <w:p w:rsidR="000D1760" w:rsidRPr="000D1760" w:rsidRDefault="000D1760" w:rsidP="000D1760">
            <w:pPr>
              <w:numPr>
                <w:ilvl w:val="0"/>
                <w:numId w:val="9"/>
              </w:numPr>
              <w:spacing w:after="0" w:line="250" w:lineRule="auto"/>
              <w:ind w:right="57" w:firstLine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заявки / запроса на получение документов или их копий по межбиблиотечному обмену из других библиотек среднему расчетному времени ожидания выполнения заявок / запросов на получение документов или их копий по межбиблиотечному абонементу (МБА). </w:t>
            </w:r>
          </w:p>
        </w:tc>
      </w:tr>
    </w:tbl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5E77DE" w:rsidRDefault="005E77DE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0D1760" w:rsidRPr="000D1760" w:rsidRDefault="000D1760" w:rsidP="000D1760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0D17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>Предоставление библиотечных электронных ресурсов путем доступа к фондам Национальной электронной библиотеки</w:t>
      </w:r>
    </w:p>
    <w:p w:rsidR="000D1760" w:rsidRPr="000D1760" w:rsidRDefault="000D1760" w:rsidP="000D1760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6379" w:type="dxa"/>
        <w:tblInd w:w="-5" w:type="dxa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701"/>
        <w:gridCol w:w="4678"/>
      </w:tblGrid>
      <w:tr w:rsidR="00C86B5E" w:rsidRPr="00C86B5E" w:rsidTr="005E77DE">
        <w:trPr>
          <w:trHeight w:val="1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Основные показатели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Количество: </w:t>
            </w:r>
          </w:p>
          <w:p w:rsidR="00C86B5E" w:rsidRPr="00C86B5E" w:rsidRDefault="00C86B5E" w:rsidP="005E77DE">
            <w:pPr>
              <w:numPr>
                <w:ilvl w:val="0"/>
                <w:numId w:val="10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выданных электронных документов;</w:t>
            </w:r>
          </w:p>
          <w:p w:rsidR="00C86B5E" w:rsidRPr="00C86B5E" w:rsidRDefault="00C86B5E" w:rsidP="005E77DE">
            <w:pPr>
              <w:numPr>
                <w:ilvl w:val="0"/>
                <w:numId w:val="10"/>
              </w:numPr>
              <w:tabs>
                <w:tab w:val="left" w:pos="316"/>
              </w:tabs>
              <w:spacing w:after="1" w:line="261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электронных документов, выданных из фонда удаленным пользователям библиотеки (в виртуальном режиме);</w:t>
            </w:r>
          </w:p>
          <w:p w:rsidR="00C86B5E" w:rsidRPr="00C86B5E" w:rsidRDefault="00C86B5E" w:rsidP="005E77DE">
            <w:pPr>
              <w:numPr>
                <w:ilvl w:val="0"/>
                <w:numId w:val="10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выполненных в виртуальном режиме справок и консультаций пользователям библиотеки. </w:t>
            </w:r>
          </w:p>
        </w:tc>
      </w:tr>
      <w:tr w:rsidR="00C86B5E" w:rsidRPr="00C86B5E" w:rsidTr="005E77DE">
        <w:trPr>
          <w:trHeight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качества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Динамика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количества: </w:t>
            </w:r>
          </w:p>
          <w:p w:rsidR="00C86B5E" w:rsidRPr="00C86B5E" w:rsidRDefault="00C86B5E" w:rsidP="005E77DE">
            <w:pPr>
              <w:numPr>
                <w:ilvl w:val="0"/>
                <w:numId w:val="11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зарегистрированных пользователей;</w:t>
            </w:r>
          </w:p>
          <w:p w:rsidR="00C86B5E" w:rsidRPr="00C86B5E" w:rsidRDefault="00C86B5E" w:rsidP="005E77DE">
            <w:pPr>
              <w:numPr>
                <w:ilvl w:val="0"/>
                <w:numId w:val="11"/>
              </w:numPr>
              <w:tabs>
                <w:tab w:val="left" w:pos="316"/>
              </w:tabs>
              <w:spacing w:after="0" w:line="267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обращений в библиотеку удаленных пользователей. </w:t>
            </w:r>
          </w:p>
          <w:p w:rsidR="00C86B5E" w:rsidRPr="00C86B5E" w:rsidRDefault="00C86B5E" w:rsidP="005E77DE">
            <w:pPr>
              <w:tabs>
                <w:tab w:val="left" w:pos="316"/>
              </w:tabs>
              <w:spacing w:after="0" w:line="267" w:lineRule="auto"/>
              <w:ind w:left="-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Доля: </w:t>
            </w:r>
          </w:p>
          <w:p w:rsidR="00C86B5E" w:rsidRPr="00C86B5E" w:rsidRDefault="00C86B5E" w:rsidP="005E77DE">
            <w:pPr>
              <w:numPr>
                <w:ilvl w:val="0"/>
                <w:numId w:val="11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удовлетворенных запросов пользователей от общего числа запросов. </w:t>
            </w:r>
          </w:p>
        </w:tc>
      </w:tr>
    </w:tbl>
    <w:p w:rsidR="00C86B5E" w:rsidRPr="00C86B5E" w:rsidRDefault="00C86B5E" w:rsidP="00C86B5E">
      <w:pPr>
        <w:spacing w:after="10" w:line="250" w:lineRule="auto"/>
        <w:ind w:left="-5" w:firstLine="57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C86B5E" w:rsidRPr="00C86B5E" w:rsidRDefault="00C86B5E" w:rsidP="00C86B5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86B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Формирование и учет фондов библиотеки</w:t>
      </w:r>
    </w:p>
    <w:p w:rsidR="00C86B5E" w:rsidRPr="00C86B5E" w:rsidRDefault="00C86B5E" w:rsidP="00C86B5E">
      <w:pPr>
        <w:spacing w:after="10" w:line="250" w:lineRule="auto"/>
        <w:ind w:left="-5" w:firstLine="57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6379" w:type="dxa"/>
        <w:tblInd w:w="-5" w:type="dxa"/>
        <w:tblCellMar>
          <w:top w:w="14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701"/>
        <w:gridCol w:w="4678"/>
      </w:tblGrid>
      <w:tr w:rsidR="00C86B5E" w:rsidRPr="00C86B5E" w:rsidTr="005E77DE">
        <w:trPr>
          <w:trHeight w:val="18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Основные показатели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Объем: </w:t>
            </w:r>
          </w:p>
          <w:p w:rsidR="00C86B5E" w:rsidRPr="00C86B5E" w:rsidRDefault="00C86B5E" w:rsidP="005E77DE">
            <w:pPr>
              <w:numPr>
                <w:ilvl w:val="0"/>
                <w:numId w:val="12"/>
              </w:numPr>
              <w:tabs>
                <w:tab w:val="left" w:pos="316"/>
              </w:tabs>
              <w:spacing w:after="1" w:line="261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поступлений документов, в т. ч. электронных, на материальных носителях; </w:t>
            </w:r>
          </w:p>
          <w:p w:rsidR="00C86B5E" w:rsidRPr="00C86B5E" w:rsidRDefault="00C86B5E" w:rsidP="005E77DE">
            <w:pPr>
              <w:numPr>
                <w:ilvl w:val="0"/>
                <w:numId w:val="12"/>
              </w:numPr>
              <w:tabs>
                <w:tab w:val="left" w:pos="316"/>
              </w:tabs>
              <w:spacing w:after="0" w:line="261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поступлений электронных документов на нематериальных носителях; </w:t>
            </w:r>
          </w:p>
          <w:p w:rsidR="00C86B5E" w:rsidRPr="00C86B5E" w:rsidRDefault="00C86B5E" w:rsidP="005E77DE">
            <w:pPr>
              <w:numPr>
                <w:ilvl w:val="0"/>
                <w:numId w:val="12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копий документов на всех видах носителей, единиц;</w:t>
            </w:r>
          </w:p>
          <w:p w:rsidR="00C86B5E" w:rsidRPr="00C86B5E" w:rsidRDefault="00C86B5E" w:rsidP="005E77DE">
            <w:pPr>
              <w:numPr>
                <w:ilvl w:val="0"/>
                <w:numId w:val="12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фонда. </w:t>
            </w:r>
          </w:p>
        </w:tc>
      </w:tr>
      <w:tr w:rsidR="00C86B5E" w:rsidRPr="00C86B5E" w:rsidTr="005E77DE">
        <w:trPr>
          <w:trHeight w:val="1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Динамика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изменения объема фонда: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86B5E" w:rsidRPr="00C86B5E" w:rsidRDefault="00C86B5E" w:rsidP="005E77DE">
            <w:pPr>
              <w:numPr>
                <w:ilvl w:val="0"/>
                <w:numId w:val="13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библиотеки по сравнению с предыдущим периодом;</w:t>
            </w:r>
          </w:p>
          <w:p w:rsidR="00C86B5E" w:rsidRPr="00C86B5E" w:rsidRDefault="00C86B5E" w:rsidP="005E77DE">
            <w:pPr>
              <w:numPr>
                <w:ilvl w:val="0"/>
                <w:numId w:val="13"/>
              </w:numPr>
              <w:tabs>
                <w:tab w:val="left" w:pos="316"/>
              </w:tabs>
              <w:spacing w:after="9" w:line="252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оцифрованных документов по сравнению с предыдущим периодом. </w:t>
            </w:r>
          </w:p>
          <w:p w:rsidR="00C86B5E" w:rsidRPr="00C86B5E" w:rsidRDefault="00C86B5E" w:rsidP="005E77DE">
            <w:pPr>
              <w:tabs>
                <w:tab w:val="left" w:pos="316"/>
              </w:tabs>
              <w:spacing w:after="9" w:line="252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Динамика изменения количества: </w:t>
            </w:r>
          </w:p>
          <w:p w:rsidR="00C86B5E" w:rsidRPr="00C86B5E" w:rsidRDefault="00C86B5E" w:rsidP="005E77DE">
            <w:pPr>
              <w:numPr>
                <w:ilvl w:val="0"/>
                <w:numId w:val="13"/>
              </w:numPr>
              <w:tabs>
                <w:tab w:val="left" w:pos="316"/>
              </w:tabs>
              <w:spacing w:after="0" w:line="25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оцифрованных (в т. ч. полнотекстовых) документов по сравнению с предыдущим периодом. </w:t>
            </w:r>
          </w:p>
        </w:tc>
      </w:tr>
    </w:tbl>
    <w:p w:rsidR="00C86B5E" w:rsidRPr="00C86B5E" w:rsidRDefault="00C86B5E" w:rsidP="00C86B5E">
      <w:pPr>
        <w:spacing w:after="0" w:line="240" w:lineRule="auto"/>
        <w:ind w:firstLine="35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6B5E" w:rsidRPr="00C86B5E" w:rsidRDefault="00C86B5E" w:rsidP="00C86B5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86B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>Библиографическая обработка документов и организация каталогов</w:t>
      </w:r>
    </w:p>
    <w:p w:rsidR="00C86B5E" w:rsidRPr="00C86B5E" w:rsidRDefault="00C86B5E" w:rsidP="00C86B5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6379" w:type="dxa"/>
        <w:tblInd w:w="-5" w:type="dxa"/>
        <w:tblCellMar>
          <w:top w:w="1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701"/>
        <w:gridCol w:w="4678"/>
      </w:tblGrid>
      <w:tr w:rsidR="00C86B5E" w:rsidRPr="00C86B5E" w:rsidTr="005E77DE">
        <w:trPr>
          <w:trHeight w:val="20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Основные показатели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5E77D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Количество: </w:t>
            </w:r>
          </w:p>
          <w:p w:rsidR="00C86B5E" w:rsidRPr="00C86B5E" w:rsidRDefault="00C86B5E" w:rsidP="0036155C">
            <w:pPr>
              <w:numPr>
                <w:ilvl w:val="0"/>
                <w:numId w:val="14"/>
              </w:numPr>
              <w:tabs>
                <w:tab w:val="left" w:pos="316"/>
              </w:tabs>
              <w:spacing w:after="10" w:line="252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внесенных в электронный каталог библиографических записей;</w:t>
            </w:r>
          </w:p>
          <w:p w:rsidR="00C86B5E" w:rsidRPr="00C86B5E" w:rsidRDefault="00C86B5E" w:rsidP="0036155C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1" w:line="261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отредактирован</w:t>
            </w:r>
            <w:r w:rsidR="003615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библиографических записей в электронном каталоге;</w:t>
            </w:r>
          </w:p>
          <w:p w:rsidR="00C86B5E" w:rsidRPr="00C86B5E" w:rsidRDefault="00C86B5E" w:rsidP="0036155C">
            <w:pPr>
              <w:numPr>
                <w:ilvl w:val="0"/>
                <w:numId w:val="14"/>
              </w:numPr>
              <w:tabs>
                <w:tab w:val="left" w:pos="316"/>
              </w:tabs>
              <w:spacing w:after="1" w:line="261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библиографических записей, переданных и / или заимствованных из Сводного каталога библиотек Иркутской области, корпоративной краеведческой базы данных «Середина Земли»;</w:t>
            </w:r>
          </w:p>
          <w:p w:rsidR="00C86B5E" w:rsidRPr="00C86B5E" w:rsidRDefault="00C86B5E" w:rsidP="0036155C">
            <w:pPr>
              <w:numPr>
                <w:ilvl w:val="0"/>
                <w:numId w:val="14"/>
              </w:numPr>
              <w:tabs>
                <w:tab w:val="left" w:pos="316"/>
              </w:tabs>
              <w:spacing w:after="1" w:line="261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отредактированных библиографических записей в карточных каталогах.</w:t>
            </w:r>
          </w:p>
        </w:tc>
      </w:tr>
      <w:tr w:rsidR="00C86B5E" w:rsidRPr="00C86B5E" w:rsidTr="005E77DE">
        <w:trPr>
          <w:trHeight w:val="18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качества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5E77D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Динамика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изменения: 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1" w:line="261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объема электронного каталога по сравнению с предыдущим периодом;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документов библиотечного фонда, отраженных в электронном каталоге, в общем количестве документов библиотечного фонда (%);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количества отредактированных </w:t>
            </w:r>
            <w:proofErr w:type="spellStart"/>
            <w:proofErr w:type="gramStart"/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библиографи</w:t>
            </w:r>
            <w:r w:rsidR="003615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записей в карточных и электронных каталогах. </w:t>
            </w:r>
          </w:p>
        </w:tc>
      </w:tr>
    </w:tbl>
    <w:p w:rsidR="00C86B5E" w:rsidRDefault="00C86B5E" w:rsidP="00C86B5E">
      <w:pPr>
        <w:spacing w:after="10" w:line="250" w:lineRule="auto"/>
        <w:ind w:left="-5" w:firstLine="5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86B5E" w:rsidRPr="00C86B5E" w:rsidRDefault="00C86B5E" w:rsidP="00C86B5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86B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Обеспечение физического сохранения и безопасности фонда библиотеки</w:t>
      </w:r>
    </w:p>
    <w:p w:rsidR="00C86B5E" w:rsidRPr="00C86B5E" w:rsidRDefault="00C86B5E" w:rsidP="00C86B5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6379" w:type="dxa"/>
        <w:tblInd w:w="-5" w:type="dxa"/>
        <w:tblCellMar>
          <w:top w:w="14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1701"/>
        <w:gridCol w:w="4678"/>
      </w:tblGrid>
      <w:tr w:rsidR="00C86B5E" w:rsidRPr="00C86B5E" w:rsidTr="005E77DE">
        <w:trPr>
          <w:trHeight w:val="8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Количество: 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документов, прошедших консервацию и реставрацию (учетных единиц);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документов, переведенных в электронную форму (учетных единиц). Примечание: показатель применяется для муниципальных заданий библиотек – зональных центров консервации библиотечных фондов;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помещений, предназначенная для хранения библиотечных фондов, кв. м.</w:t>
            </w:r>
          </w:p>
        </w:tc>
      </w:tr>
      <w:tr w:rsidR="00C86B5E" w:rsidRPr="00C86B5E" w:rsidTr="005E77DE">
        <w:trPr>
          <w:trHeight w:val="4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Критерии качества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Динамика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количества документов, прошедших консервацию и реставрацию;</w:t>
            </w:r>
          </w:p>
          <w:p w:rsidR="00C86B5E" w:rsidRPr="00C86B5E" w:rsidRDefault="00C86B5E" w:rsidP="0036155C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количества документов, переведенных в электронную форму. Примечание: показатель применяется для муниципальных заданий библиотек – зональных центров консервации библиотечных фондов.</w:t>
            </w:r>
          </w:p>
        </w:tc>
      </w:tr>
    </w:tbl>
    <w:p w:rsidR="00C86B5E" w:rsidRPr="00C86B5E" w:rsidRDefault="00C86B5E" w:rsidP="00C86B5E">
      <w:pPr>
        <w:spacing w:after="0" w:line="240" w:lineRule="auto"/>
        <w:ind w:firstLine="35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6B5E" w:rsidRPr="00C86B5E" w:rsidRDefault="00C86B5E" w:rsidP="00C86B5E">
      <w:pPr>
        <w:spacing w:after="0" w:line="240" w:lineRule="auto"/>
        <w:ind w:firstLine="357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86B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Организация и проведение культурно-просветительских мероприятий </w:t>
      </w:r>
    </w:p>
    <w:p w:rsidR="00C86B5E" w:rsidRPr="00C86B5E" w:rsidRDefault="00C86B5E" w:rsidP="00C86B5E">
      <w:pPr>
        <w:spacing w:after="0" w:line="240" w:lineRule="auto"/>
        <w:ind w:firstLine="357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6379" w:type="dxa"/>
        <w:tblInd w:w="-5" w:type="dxa"/>
        <w:tblCellMar>
          <w:top w:w="1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701"/>
        <w:gridCol w:w="4678"/>
      </w:tblGrid>
      <w:tr w:rsidR="00C86B5E" w:rsidRPr="00C86B5E" w:rsidTr="005E77DE">
        <w:trPr>
          <w:trHeight w:val="12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Количество: </w:t>
            </w:r>
          </w:p>
          <w:p w:rsidR="00C86B5E" w:rsidRPr="00C86B5E" w:rsidRDefault="00C86B5E" w:rsidP="0036155C">
            <w:pPr>
              <w:numPr>
                <w:ilvl w:val="0"/>
                <w:numId w:val="16"/>
              </w:numPr>
              <w:tabs>
                <w:tab w:val="left" w:pos="316"/>
              </w:tabs>
              <w:spacing w:after="1" w:line="261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публичных лекций, презентаций, выставок, мастер-классов, творческих встреч и др. культурно-просветительских мероприятий;</w:t>
            </w:r>
          </w:p>
          <w:p w:rsidR="00C86B5E" w:rsidRPr="00C86B5E" w:rsidRDefault="00C86B5E" w:rsidP="0036155C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фестивалей, конкурсов, олимпиад и др.;</w:t>
            </w:r>
          </w:p>
          <w:p w:rsidR="00C86B5E" w:rsidRPr="00C86B5E" w:rsidRDefault="00C86B5E" w:rsidP="0036155C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конференций, семинаров, круглых столов, мастер-классов и др.;</w:t>
            </w:r>
          </w:p>
          <w:p w:rsidR="00C86B5E" w:rsidRPr="00C86B5E" w:rsidRDefault="00C86B5E" w:rsidP="0036155C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участников в каждом мероприятии. </w:t>
            </w:r>
          </w:p>
        </w:tc>
      </w:tr>
      <w:tr w:rsidR="00C86B5E" w:rsidRPr="00C86B5E" w:rsidTr="005E77DE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качества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5E" w:rsidRPr="00C86B5E" w:rsidRDefault="00C86B5E" w:rsidP="007F7C08">
            <w:pPr>
              <w:spacing w:after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Динамика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участия.</w:t>
            </w:r>
          </w:p>
          <w:p w:rsidR="00C86B5E" w:rsidRPr="00C86B5E" w:rsidRDefault="00C86B5E" w:rsidP="007F7C08">
            <w:pPr>
              <w:spacing w:after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Устойчивый положительный резонанс.</w:t>
            </w:r>
          </w:p>
          <w:p w:rsidR="00C86B5E" w:rsidRPr="00C86B5E" w:rsidRDefault="00C86B5E" w:rsidP="007F7C08">
            <w:pPr>
              <w:spacing w:after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Повторяемость 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мероприятий.</w:t>
            </w:r>
          </w:p>
          <w:p w:rsidR="00C86B5E" w:rsidRPr="00C86B5E" w:rsidRDefault="00C86B5E" w:rsidP="007F7C08">
            <w:pPr>
              <w:spacing w:after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Наличие договоров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сотрудничестве с: </w:t>
            </w:r>
          </w:p>
          <w:p w:rsidR="00C86B5E" w:rsidRPr="00C86B5E" w:rsidRDefault="00C86B5E" w:rsidP="0036155C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общеобразовательными организациями;</w:t>
            </w:r>
          </w:p>
          <w:p w:rsidR="00C86B5E" w:rsidRPr="00C86B5E" w:rsidRDefault="00C86B5E" w:rsidP="0036155C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детскими школами искусств;</w:t>
            </w:r>
          </w:p>
          <w:p w:rsidR="00C86B5E" w:rsidRPr="00C86B5E" w:rsidRDefault="00C86B5E" w:rsidP="0036155C">
            <w:pPr>
              <w:numPr>
                <w:ilvl w:val="0"/>
                <w:numId w:val="17"/>
              </w:numPr>
              <w:tabs>
                <w:tab w:val="left" w:pos="316"/>
              </w:tabs>
              <w:spacing w:after="1" w:line="261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образовательными организациями </w:t>
            </w:r>
            <w:proofErr w:type="spellStart"/>
            <w:proofErr w:type="gramStart"/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</w:t>
            </w:r>
            <w:r w:rsidR="003615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нального</w:t>
            </w:r>
            <w:proofErr w:type="spellEnd"/>
            <w:proofErr w:type="gramEnd"/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образования, вузами;</w:t>
            </w:r>
          </w:p>
          <w:p w:rsidR="00C86B5E" w:rsidRPr="00C86B5E" w:rsidRDefault="00C86B5E" w:rsidP="0036155C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учреждениями культуры.</w:t>
            </w:r>
          </w:p>
          <w:p w:rsidR="00C86B5E" w:rsidRPr="00C86B5E" w:rsidRDefault="00C86B5E" w:rsidP="0036155C">
            <w:pPr>
              <w:tabs>
                <w:tab w:val="left" w:pos="316"/>
              </w:tabs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Доля:</w:t>
            </w:r>
          </w:p>
          <w:p w:rsidR="00C86B5E" w:rsidRPr="00C86B5E" w:rsidRDefault="00C86B5E" w:rsidP="0036155C">
            <w:pPr>
              <w:numPr>
                <w:ilvl w:val="0"/>
                <w:numId w:val="18"/>
              </w:numPr>
              <w:tabs>
                <w:tab w:val="left" w:pos="316"/>
              </w:tabs>
              <w:spacing w:after="0" w:line="25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привлеченных детей и молодежи к участию в просветительских и творческих мероприятиях;</w:t>
            </w:r>
          </w:p>
          <w:p w:rsidR="00C86B5E" w:rsidRPr="00C86B5E" w:rsidRDefault="00C86B5E" w:rsidP="0036155C">
            <w:pPr>
              <w:numPr>
                <w:ilvl w:val="0"/>
                <w:numId w:val="18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проведенных мероприятий на базе общеобразовательных организаций, организаций среднего профессионального и высшего образования, детских школ искусств в общем количестве мероприятий. </w:t>
            </w:r>
          </w:p>
        </w:tc>
      </w:tr>
    </w:tbl>
    <w:p w:rsidR="000D1760" w:rsidRDefault="000D1760" w:rsidP="000D1760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</w:p>
    <w:p w:rsidR="001877C5" w:rsidRPr="001877C5" w:rsidRDefault="001877C5" w:rsidP="001877C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77C5">
        <w:rPr>
          <w:rFonts w:ascii="Times New Roman" w:hAnsi="Times New Roman"/>
          <w:b/>
          <w:sz w:val="20"/>
          <w:szCs w:val="20"/>
        </w:rPr>
        <w:lastRenderedPageBreak/>
        <w:t>Методические рекомендации</w:t>
      </w:r>
    </w:p>
    <w:p w:rsidR="001877C5" w:rsidRPr="001877C5" w:rsidRDefault="001877C5" w:rsidP="001877C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877C5">
        <w:rPr>
          <w:rFonts w:ascii="Times New Roman" w:hAnsi="Times New Roman"/>
          <w:sz w:val="20"/>
          <w:szCs w:val="20"/>
        </w:rPr>
        <w:t>по внедрению основных положений Модельного стандарта деятельности общедоступных библиотек</w:t>
      </w:r>
    </w:p>
    <w:p w:rsidR="001877C5" w:rsidRPr="001877C5" w:rsidRDefault="001877C5" w:rsidP="001877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Составитель Н. В. Савинская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Отв. за выпуск Н. А. </w:t>
      </w:r>
      <w:proofErr w:type="spellStart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Напартэ</w:t>
      </w:r>
      <w:proofErr w:type="spellEnd"/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Редактор А. Ю. </w:t>
      </w:r>
      <w:proofErr w:type="spellStart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Склейнова</w:t>
      </w:r>
      <w:proofErr w:type="spellEnd"/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Компьютерная верстка И. В. Лисина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Подписано в печать. Формат 60х84 1/16.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eastAsia="ru-RU"/>
        </w:rPr>
        <w:t xml:space="preserve">Гарнитура </w:t>
      </w: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val="en-US" w:eastAsia="ru-RU"/>
        </w:rPr>
        <w:t>Times</w:t>
      </w: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eastAsia="ru-RU"/>
        </w:rPr>
        <w:t xml:space="preserve"> </w:t>
      </w: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val="en-US" w:eastAsia="ru-RU"/>
        </w:rPr>
        <w:t>New</w:t>
      </w: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eastAsia="ru-RU"/>
        </w:rPr>
        <w:t xml:space="preserve"> </w:t>
      </w: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val="en-US" w:eastAsia="ru-RU"/>
        </w:rPr>
        <w:t>Roman</w:t>
      </w:r>
      <w:r w:rsidRPr="001877C5">
        <w:rPr>
          <w:rFonts w:ascii="Times New Roman" w:eastAsia="Times New Roman" w:hAnsi="Times New Roman"/>
          <w:iCs/>
          <w:position w:val="2"/>
          <w:sz w:val="20"/>
          <w:szCs w:val="20"/>
          <w:lang w:eastAsia="ru-RU"/>
        </w:rPr>
        <w:t xml:space="preserve">. </w:t>
      </w: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Бумага офсетная.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Усл</w:t>
      </w:r>
      <w:proofErr w:type="spellEnd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печ</w:t>
      </w:r>
      <w:proofErr w:type="spellEnd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. л. 1,7. 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Отпечатано на </w:t>
      </w:r>
      <w:proofErr w:type="spellStart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ризографе</w:t>
      </w:r>
      <w:proofErr w:type="spellEnd"/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Иркутская областная государственная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универсальная научная библиотека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им. И.</w:t>
      </w:r>
      <w:r w:rsidRPr="001877C5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И. Молчанова-Сибирского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664000, Иркутск, ул. Лермонтова, 253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Тел. / факс (395-2) 48-66-80 (доб. 1)</w:t>
      </w:r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77C5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hyperlink r:id="rId5" w:history="1"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library</w:t>
        </w:r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irklib</w:t>
        </w:r>
        <w:proofErr w:type="spellEnd"/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proofErr w:type="gramStart"/>
      <w:r w:rsidRPr="001877C5">
        <w:rPr>
          <w:rFonts w:ascii="Times New Roman" w:eastAsia="Times New Roman" w:hAnsi="Times New Roman"/>
          <w:sz w:val="20"/>
          <w:szCs w:val="20"/>
          <w:lang w:val="en-US" w:eastAsia="ru-RU"/>
        </w:rPr>
        <w:t>http</w:t>
      </w:r>
      <w:proofErr w:type="gramEnd"/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 xml:space="preserve">: // </w:t>
      </w:r>
      <w:hyperlink r:id="rId6" w:history="1"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irklib</w:t>
        </w:r>
        <w:proofErr w:type="spellEnd"/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877C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877C5" w:rsidRPr="001877C5" w:rsidRDefault="001877C5" w:rsidP="001877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Для заметок</w:t>
      </w:r>
    </w:p>
    <w:p w:rsidR="001877C5" w:rsidRPr="001877C5" w:rsidRDefault="001877C5" w:rsidP="001877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77C5" w:rsidRPr="001877C5" w:rsidSect="00171451">
      <w:pgSz w:w="8419" w:h="11906" w:orient="landscape" w:code="9"/>
      <w:pgMar w:top="1134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0C4E"/>
    <w:multiLevelType w:val="hybridMultilevel"/>
    <w:tmpl w:val="649A01A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0D02A05"/>
    <w:multiLevelType w:val="hybridMultilevel"/>
    <w:tmpl w:val="96802820"/>
    <w:lvl w:ilvl="0" w:tplc="C96E2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0071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88A3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E5F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6874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6898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C7F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4C1B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CF44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51396"/>
    <w:multiLevelType w:val="hybridMultilevel"/>
    <w:tmpl w:val="47783DC8"/>
    <w:lvl w:ilvl="0" w:tplc="739475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6B38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CE63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A3CD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220A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ACFB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AA74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2F2C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E45F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A1910"/>
    <w:multiLevelType w:val="hybridMultilevel"/>
    <w:tmpl w:val="6D5CE0DA"/>
    <w:lvl w:ilvl="0" w:tplc="99723FA8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42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0869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044E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6156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233E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ED6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687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471A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33D16"/>
    <w:multiLevelType w:val="hybridMultilevel"/>
    <w:tmpl w:val="ABA6A6C6"/>
    <w:lvl w:ilvl="0" w:tplc="25A0F5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3ADC7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43A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AB97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6F1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49EE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0DE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E50E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C98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E070A8"/>
    <w:multiLevelType w:val="hybridMultilevel"/>
    <w:tmpl w:val="47C82A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177C57"/>
    <w:multiLevelType w:val="hybridMultilevel"/>
    <w:tmpl w:val="DFC8A6D8"/>
    <w:lvl w:ilvl="0" w:tplc="479A69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8F9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421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208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CB5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81C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268B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A229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A1EF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88079C"/>
    <w:multiLevelType w:val="hybridMultilevel"/>
    <w:tmpl w:val="4096087A"/>
    <w:lvl w:ilvl="0" w:tplc="A67EB6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8875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0D74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EC5C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8B7C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DFF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9A6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AF4B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825B6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F2531A"/>
    <w:multiLevelType w:val="hybridMultilevel"/>
    <w:tmpl w:val="CA26A6EE"/>
    <w:lvl w:ilvl="0" w:tplc="9C4453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AA19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8D51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460A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0C0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034E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A6F7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6B2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A117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E42F61"/>
    <w:multiLevelType w:val="hybridMultilevel"/>
    <w:tmpl w:val="8F286AFA"/>
    <w:lvl w:ilvl="0" w:tplc="8AC87E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ADD3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292F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AA84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CEF4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4231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EDB6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07DC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4A2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4A5919"/>
    <w:multiLevelType w:val="hybridMultilevel"/>
    <w:tmpl w:val="AD7270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882FAE"/>
    <w:multiLevelType w:val="hybridMultilevel"/>
    <w:tmpl w:val="D68AE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DE15F9"/>
    <w:multiLevelType w:val="hybridMultilevel"/>
    <w:tmpl w:val="5724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556C0"/>
    <w:multiLevelType w:val="hybridMultilevel"/>
    <w:tmpl w:val="7848E9B4"/>
    <w:lvl w:ilvl="0" w:tplc="177442B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9503A3"/>
    <w:multiLevelType w:val="hybridMultilevel"/>
    <w:tmpl w:val="752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81934"/>
    <w:multiLevelType w:val="hybridMultilevel"/>
    <w:tmpl w:val="3DEE3A1E"/>
    <w:lvl w:ilvl="0" w:tplc="E50CA6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297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AEDE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E92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8815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7E5E9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4ACC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C0D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620A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533A8C"/>
    <w:multiLevelType w:val="hybridMultilevel"/>
    <w:tmpl w:val="9E9EBA64"/>
    <w:lvl w:ilvl="0" w:tplc="45A8A9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EAE0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CB24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4338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C4E3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07B5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CB2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EC07A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086A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D77F4A"/>
    <w:multiLevelType w:val="hybridMultilevel"/>
    <w:tmpl w:val="F7368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5"/>
  </w:num>
  <w:num w:numId="5">
    <w:abstractNumId w:val="14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51"/>
    <w:rsid w:val="000440DA"/>
    <w:rsid w:val="000D1760"/>
    <w:rsid w:val="00171451"/>
    <w:rsid w:val="001877C5"/>
    <w:rsid w:val="0036155C"/>
    <w:rsid w:val="005E77DE"/>
    <w:rsid w:val="006E7D83"/>
    <w:rsid w:val="007A3107"/>
    <w:rsid w:val="008A3302"/>
    <w:rsid w:val="008E3DBB"/>
    <w:rsid w:val="008E441D"/>
    <w:rsid w:val="00904955"/>
    <w:rsid w:val="00984959"/>
    <w:rsid w:val="00C86B5E"/>
    <w:rsid w:val="00C97F39"/>
    <w:rsid w:val="00E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45304-30FC-4DD5-972A-AE2E8F8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lib.ru" TargetMode="External"/><Relationship Id="rId5" Type="http://schemas.openxmlformats.org/officeDocument/2006/relationships/hyperlink" Target="mailto:library@irk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8749</Words>
  <Characters>49872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Ирина Витальевна</dc:creator>
  <cp:keywords/>
  <dc:description/>
  <cp:lastModifiedBy>Лисина Ирина Витальевна</cp:lastModifiedBy>
  <cp:revision>3</cp:revision>
  <dcterms:created xsi:type="dcterms:W3CDTF">2016-02-02T03:03:00Z</dcterms:created>
  <dcterms:modified xsi:type="dcterms:W3CDTF">2016-02-04T02:09:00Z</dcterms:modified>
</cp:coreProperties>
</file>